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3" w:rsidRPr="007750D3" w:rsidRDefault="007750D3" w:rsidP="007750D3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0"/>
          <w:szCs w:val="30"/>
        </w:rPr>
        <w:t>01.11</w:t>
      </w:r>
      <w:r w:rsidRPr="00743BC6">
        <w:rPr>
          <w:rFonts w:ascii="Arial" w:hAnsi="Arial" w:cs="Arial"/>
          <w:b/>
          <w:sz w:val="30"/>
          <w:szCs w:val="30"/>
        </w:rPr>
        <w:t>.2019г.№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1A349B">
        <w:rPr>
          <w:rFonts w:ascii="Arial" w:hAnsi="Arial" w:cs="Arial"/>
          <w:b/>
          <w:sz w:val="30"/>
          <w:szCs w:val="30"/>
        </w:rPr>
        <w:t>148</w:t>
      </w:r>
    </w:p>
    <w:p w:rsidR="007750D3" w:rsidRPr="00743BC6" w:rsidRDefault="007750D3" w:rsidP="007750D3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750D3" w:rsidRPr="00743BC6" w:rsidRDefault="007750D3" w:rsidP="007750D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7750D3" w:rsidRPr="00743BC6" w:rsidRDefault="007750D3" w:rsidP="007750D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7750D3" w:rsidRPr="00743BC6" w:rsidRDefault="007750D3" w:rsidP="007750D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7750D3" w:rsidRPr="00743BC6" w:rsidRDefault="007750D3" w:rsidP="007750D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7750D3" w:rsidRPr="00743BC6" w:rsidRDefault="007750D3" w:rsidP="007750D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7750D3" w:rsidRPr="00743BC6" w:rsidRDefault="007750D3" w:rsidP="007750D3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7750D3" w:rsidRPr="00743BC6" w:rsidRDefault="007750D3" w:rsidP="007750D3">
      <w:pPr>
        <w:rPr>
          <w:rFonts w:ascii="Arial" w:hAnsi="Arial" w:cs="Arial"/>
          <w:bCs/>
          <w:sz w:val="30"/>
          <w:szCs w:val="30"/>
        </w:rPr>
      </w:pPr>
    </w:p>
    <w:p w:rsidR="007750D3" w:rsidRPr="00743BC6" w:rsidRDefault="007750D3" w:rsidP="007750D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>О ВНЕСЕНИИ ИЗМЕНЕНИЙ И ДОПОЛН</w:t>
      </w:r>
      <w:r w:rsidR="001A349B">
        <w:rPr>
          <w:rFonts w:ascii="Arial" w:hAnsi="Arial" w:cs="Arial"/>
          <w:b/>
          <w:bCs/>
          <w:sz w:val="30"/>
          <w:szCs w:val="30"/>
        </w:rPr>
        <w:t>ЕНИЙ В РЕШЕНИЕ ДУМЫ КАЧУГСКОГО ГОРОДСКОГО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</w:t>
      </w:r>
      <w:r w:rsidR="001A349B">
        <w:rPr>
          <w:rFonts w:ascii="Arial" w:hAnsi="Arial" w:cs="Arial"/>
          <w:b/>
          <w:bCs/>
          <w:sz w:val="30"/>
          <w:szCs w:val="30"/>
        </w:rPr>
        <w:t>ПОСЕЛЕНИЯ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№ 89 ОТ 21.12.2018г. «О МЕСТНОМ БЮДЖЕТЕ КАЧУГСКОГО МУНИЦИПАЛЬНОГО ОБРАЗОВАНИЯ,ГОРОДСКОЕ ПОСЕЛЕНИЕ НА 2019</w:t>
      </w:r>
      <w:r w:rsidRPr="00743BC6">
        <w:rPr>
          <w:rFonts w:ascii="Arial" w:hAnsi="Arial" w:cs="Arial"/>
          <w:b/>
          <w:sz w:val="30"/>
          <w:szCs w:val="30"/>
        </w:rPr>
        <w:t xml:space="preserve"> ГОД И НА ПЛАНОВЫЙ ПЕРИОД  2020</w:t>
      </w:r>
      <w:proofErr w:type="gramStart"/>
      <w:r w:rsidRPr="00743BC6"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 w:rsidRPr="00743BC6">
        <w:rPr>
          <w:rFonts w:ascii="Arial" w:hAnsi="Arial" w:cs="Arial"/>
          <w:b/>
          <w:sz w:val="30"/>
          <w:szCs w:val="30"/>
        </w:rPr>
        <w:t xml:space="preserve"> 2021 ГОДЫ»</w:t>
      </w:r>
    </w:p>
    <w:p w:rsidR="007750D3" w:rsidRDefault="007750D3" w:rsidP="007750D3">
      <w:pPr>
        <w:rPr>
          <w:rFonts w:ascii="Arial" w:hAnsi="Arial" w:cs="Arial"/>
          <w:b/>
          <w:bCs/>
          <w:sz w:val="32"/>
          <w:szCs w:val="32"/>
        </w:rPr>
      </w:pPr>
    </w:p>
    <w:p w:rsidR="007750D3" w:rsidRPr="00D03167" w:rsidRDefault="007750D3" w:rsidP="007750D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03167"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</w:t>
      </w:r>
      <w:r>
        <w:rPr>
          <w:rFonts w:ascii="Arial" w:hAnsi="Arial" w:cs="Arial"/>
          <w:lang w:eastAsia="en-US"/>
        </w:rPr>
        <w:t xml:space="preserve">Распоряжением министерства экономического развития Иркутской области от 25.10.2019 г. №62-163-мр «О перераспределении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>
        <w:rPr>
          <w:rFonts w:ascii="Arial" w:hAnsi="Arial" w:cs="Arial"/>
          <w:lang w:eastAsia="en-US"/>
        </w:rPr>
        <w:t xml:space="preserve">», </w:t>
      </w:r>
      <w:r w:rsidRPr="00D03167">
        <w:rPr>
          <w:rFonts w:ascii="Arial" w:hAnsi="Arial" w:cs="Arial"/>
          <w:lang w:eastAsia="en-US"/>
        </w:rPr>
        <w:t xml:space="preserve">ст.38 Устава Качугского муниципального образования, городское поселение, Дума Качугского муниципального образования, городское поселение </w:t>
      </w:r>
    </w:p>
    <w:p w:rsidR="007750D3" w:rsidRDefault="007750D3" w:rsidP="007750D3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7750D3" w:rsidRPr="00743BC6" w:rsidRDefault="007750D3" w:rsidP="007750D3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7750D3" w:rsidRPr="0071354D" w:rsidRDefault="007750D3" w:rsidP="007750D3">
      <w:pPr>
        <w:pStyle w:val="ConsNormal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right="0" w:firstLine="0"/>
        <w:jc w:val="both"/>
        <w:rPr>
          <w:sz w:val="24"/>
          <w:szCs w:val="24"/>
        </w:rPr>
      </w:pPr>
      <w:r w:rsidRPr="0071354D">
        <w:rPr>
          <w:sz w:val="24"/>
          <w:szCs w:val="24"/>
        </w:rPr>
        <w:t xml:space="preserve">Внести в решение Думы Качугского муниципального образования, городское поселение № 89 от 21 декабря 2018 года следующие изменения и дополнения: </w:t>
      </w:r>
    </w:p>
    <w:p w:rsidR="007750D3" w:rsidRPr="0071354D" w:rsidRDefault="007750D3" w:rsidP="007750D3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71354D">
        <w:rPr>
          <w:sz w:val="24"/>
          <w:szCs w:val="24"/>
        </w:rPr>
        <w:t>1.1. Приложения №  5, 7, 9 изложить в новой редакции;</w:t>
      </w:r>
    </w:p>
    <w:p w:rsidR="007750D3" w:rsidRPr="0071354D" w:rsidRDefault="007750D3" w:rsidP="007750D3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71354D">
        <w:rPr>
          <w:sz w:val="24"/>
          <w:szCs w:val="24"/>
        </w:rPr>
        <w:t>1.2. Приложение № 11 изложить в новой редакции.</w:t>
      </w:r>
    </w:p>
    <w:p w:rsidR="007750D3" w:rsidRDefault="007750D3" w:rsidP="007750D3">
      <w:pPr>
        <w:pStyle w:val="21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7750D3" w:rsidRDefault="007750D3" w:rsidP="007750D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7750D3" w:rsidRDefault="007750D3" w:rsidP="007750D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4.Решение вступает в силу после официального опубликования.</w:t>
      </w:r>
    </w:p>
    <w:p w:rsidR="007750D3" w:rsidRDefault="007750D3" w:rsidP="007750D3">
      <w:pPr>
        <w:ind w:firstLine="709"/>
        <w:jc w:val="both"/>
        <w:rPr>
          <w:rFonts w:ascii="Arial" w:hAnsi="Arial" w:cs="Arial"/>
          <w:color w:val="000000"/>
        </w:rPr>
      </w:pPr>
    </w:p>
    <w:p w:rsidR="007750D3" w:rsidRDefault="007750D3" w:rsidP="007750D3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7750D3" w:rsidRDefault="007750D3" w:rsidP="00775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7750D3" w:rsidRDefault="007750D3" w:rsidP="00775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7750D3" w:rsidRDefault="007750D3" w:rsidP="007750D3">
      <w:pPr>
        <w:rPr>
          <w:rFonts w:ascii="Arial" w:hAnsi="Arial" w:cs="Arial"/>
          <w:b/>
        </w:rPr>
      </w:pPr>
    </w:p>
    <w:p w:rsidR="007750D3" w:rsidRDefault="007750D3" w:rsidP="007750D3">
      <w:pPr>
        <w:rPr>
          <w:rFonts w:ascii="Arial" w:hAnsi="Arial" w:cs="Arial"/>
          <w:b/>
        </w:rPr>
      </w:pPr>
    </w:p>
    <w:p w:rsidR="007750D3" w:rsidRDefault="007750D3" w:rsidP="007750D3">
      <w:pPr>
        <w:rPr>
          <w:rFonts w:ascii="Arial" w:hAnsi="Arial" w:cs="Arial"/>
          <w:b/>
        </w:rPr>
      </w:pPr>
    </w:p>
    <w:p w:rsidR="007750D3" w:rsidRDefault="007750D3" w:rsidP="007750D3">
      <w:pPr>
        <w:rPr>
          <w:rFonts w:ascii="Arial" w:hAnsi="Arial" w:cs="Arial"/>
          <w:b/>
        </w:rPr>
      </w:pPr>
    </w:p>
    <w:p w:rsidR="007750D3" w:rsidRPr="005E53AD" w:rsidRDefault="007750D3" w:rsidP="007750D3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7750D3" w:rsidRDefault="007750D3" w:rsidP="007750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 Качугского </w:t>
      </w:r>
      <w:r w:rsidR="001A349B"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</w:t>
      </w:r>
      <w:r w:rsidR="001A349B">
        <w:rPr>
          <w:rFonts w:ascii="Arial" w:hAnsi="Arial" w:cs="Arial"/>
          <w:b/>
          <w:bCs/>
        </w:rPr>
        <w:t xml:space="preserve"> городского поселения</w:t>
      </w:r>
    </w:p>
    <w:p w:rsidR="007750D3" w:rsidRPr="0071354D" w:rsidRDefault="007750D3" w:rsidP="00775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№ 89 от 21.12.2018 г. «О местном </w:t>
      </w:r>
      <w:r w:rsidRPr="0071354D">
        <w:rPr>
          <w:rFonts w:ascii="Arial" w:hAnsi="Arial" w:cs="Arial"/>
          <w:b/>
          <w:bCs/>
        </w:rPr>
        <w:t xml:space="preserve">бюджете </w:t>
      </w:r>
      <w:r w:rsidRPr="0071354D">
        <w:rPr>
          <w:rFonts w:ascii="Arial" w:hAnsi="Arial" w:cs="Arial"/>
          <w:b/>
        </w:rPr>
        <w:t>Качугского муниципального образования (городское поселение) на 2019 год и на плановый период 2020-2021 годы»</w:t>
      </w:r>
      <w:r w:rsidRPr="0071354D">
        <w:rPr>
          <w:rFonts w:ascii="Arial" w:hAnsi="Arial" w:cs="Arial"/>
          <w:b/>
          <w:bCs/>
        </w:rPr>
        <w:t>»</w:t>
      </w:r>
    </w:p>
    <w:p w:rsidR="007750D3" w:rsidRDefault="007750D3" w:rsidP="007750D3">
      <w:pPr>
        <w:ind w:firstLine="708"/>
        <w:jc w:val="center"/>
        <w:rPr>
          <w:rFonts w:ascii="Arial" w:hAnsi="Arial" w:cs="Arial"/>
        </w:rPr>
      </w:pPr>
    </w:p>
    <w:p w:rsidR="007750D3" w:rsidRDefault="007750D3" w:rsidP="007750D3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№89 от 21 декабря 2018 года «О местном бюджете Качугского муниципального образования (городское поселение) на 2019 год и на плановый период 2020-2021 годы» обусловлена </w:t>
      </w:r>
      <w:r>
        <w:rPr>
          <w:rFonts w:ascii="Arial" w:hAnsi="Arial" w:cs="Arial"/>
          <w:lang w:eastAsia="en-US"/>
        </w:rPr>
        <w:t xml:space="preserve">Распоряжением министерства экономического развития Иркутской области от 25.10.2019 г. №62-163-мр «О перераспределении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</w:t>
      </w:r>
      <w:proofErr w:type="gramEnd"/>
      <w:r>
        <w:rPr>
          <w:rFonts w:ascii="Arial" w:hAnsi="Arial" w:cs="Arial"/>
          <w:lang w:eastAsia="en-US"/>
        </w:rPr>
        <w:t xml:space="preserve"> муниципальных образований Иркутской области на реализацию мероприятий перечня проектов народных инициатив».</w:t>
      </w:r>
    </w:p>
    <w:p w:rsidR="007750D3" w:rsidRDefault="007750D3" w:rsidP="007750D3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750D3" w:rsidRPr="000E6173" w:rsidRDefault="007750D3" w:rsidP="007750D3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750D3" w:rsidRDefault="007750D3" w:rsidP="007750D3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7750D3" w:rsidRDefault="007750D3" w:rsidP="007750D3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44,02 тыс. рублей и составят 15 671,61 тыс. рублей в том числе: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коммунальное хозяйство увеличатся на 376,58 тыс. рублей и составят 8192,79 тыс. рублей;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благоустройство расходы сократятся на 332,56 тыс. рублей и составят 7417,82 тыс. рублей.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50D3" w:rsidRDefault="007750D3" w:rsidP="007750D3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7750D3" w:rsidRDefault="007750D3" w:rsidP="007750D3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сократились на 44,02 тыс. рублей и составят 594,38 тыс. рублей.</w:t>
      </w: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750D3" w:rsidRDefault="007750D3" w:rsidP="007750D3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</w:rPr>
      </w:pPr>
    </w:p>
    <w:p w:rsidR="007750D3" w:rsidRDefault="007750D3" w:rsidP="007750D3">
      <w:pPr>
        <w:ind w:right="-5"/>
        <w:rPr>
          <w:rFonts w:ascii="Arial" w:hAnsi="Arial" w:cs="Arial"/>
          <w:sz w:val="18"/>
          <w:szCs w:val="18"/>
        </w:rPr>
      </w:pPr>
    </w:p>
    <w:p w:rsidR="007750D3" w:rsidRDefault="007750D3" w:rsidP="007750D3">
      <w:pPr>
        <w:ind w:right="-5"/>
        <w:rPr>
          <w:rFonts w:ascii="Arial" w:hAnsi="Arial" w:cs="Arial"/>
          <w:sz w:val="18"/>
          <w:szCs w:val="18"/>
        </w:rPr>
      </w:pPr>
    </w:p>
    <w:p w:rsidR="007750D3" w:rsidRDefault="007750D3" w:rsidP="007750D3"/>
    <w:p w:rsidR="007750D3" w:rsidRDefault="007750D3" w:rsidP="007750D3"/>
    <w:p w:rsidR="00A8444F" w:rsidRDefault="007750D3" w:rsidP="007750D3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A8444F" w:rsidRDefault="00A8444F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F6279B" w:rsidRDefault="00F6279B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F6279B" w:rsidRDefault="00F6279B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F6279B" w:rsidRDefault="00F6279B" w:rsidP="007750D3">
      <w:pPr>
        <w:ind w:left="3540" w:right="-5"/>
        <w:rPr>
          <w:rFonts w:ascii="Arial" w:hAnsi="Arial" w:cs="Arial"/>
          <w:sz w:val="18"/>
          <w:szCs w:val="18"/>
        </w:rPr>
      </w:pPr>
    </w:p>
    <w:p w:rsidR="007750D3" w:rsidRPr="00A14D5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7750D3" w:rsidRPr="00A14D53" w:rsidRDefault="007750D3" w:rsidP="007750D3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</w:t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>
        <w:rPr>
          <w:rFonts w:ascii="Courier New" w:hAnsi="Courier New" w:cs="Courier New"/>
          <w:sz w:val="18"/>
          <w:szCs w:val="18"/>
        </w:rPr>
        <w:t>01" ноября 2019 г. №</w:t>
      </w:r>
      <w:r w:rsidR="00B071EA">
        <w:rPr>
          <w:rFonts w:ascii="Courier New" w:hAnsi="Courier New" w:cs="Courier New"/>
          <w:sz w:val="18"/>
          <w:szCs w:val="18"/>
        </w:rPr>
        <w:t>148</w:t>
      </w:r>
      <w:r>
        <w:rPr>
          <w:rFonts w:ascii="Courier New" w:hAnsi="Courier New" w:cs="Courier New"/>
          <w:sz w:val="18"/>
          <w:szCs w:val="18"/>
        </w:rPr>
        <w:t xml:space="preserve">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="00B071EA">
        <w:rPr>
          <w:rFonts w:ascii="Courier New" w:hAnsi="Courier New" w:cs="Courier New"/>
          <w:sz w:val="18"/>
          <w:szCs w:val="18"/>
        </w:rPr>
        <w:t xml:space="preserve">«О </w:t>
      </w:r>
      <w:r>
        <w:rPr>
          <w:rFonts w:ascii="Courier New" w:hAnsi="Courier New" w:cs="Courier New"/>
          <w:sz w:val="18"/>
          <w:szCs w:val="18"/>
        </w:rPr>
        <w:t>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750D3" w:rsidRPr="00A14D5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>21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750D3" w:rsidRDefault="007750D3" w:rsidP="007750D3">
      <w:pPr>
        <w:ind w:left="3540" w:right="-5"/>
      </w:pP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770"/>
        <w:gridCol w:w="1134"/>
        <w:gridCol w:w="1701"/>
      </w:tblGrid>
      <w:tr w:rsidR="007750D3" w:rsidTr="00A34A16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по разделам и подразделам классификации расходов бюджетов</w:t>
            </w:r>
          </w:p>
        </w:tc>
      </w:tr>
      <w:tr w:rsidR="007750D3" w:rsidTr="00A34A16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0D3" w:rsidTr="00A34A16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0D3" w:rsidTr="00A34A16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0D3" w:rsidTr="00A34A16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7750D3" w:rsidTr="00A34A16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13 632,5</w:t>
            </w:r>
          </w:p>
        </w:tc>
      </w:tr>
      <w:tr w:rsidR="007750D3" w:rsidTr="00A34A16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1 267,0</w:t>
            </w:r>
          </w:p>
        </w:tc>
      </w:tr>
      <w:tr w:rsidR="007750D3" w:rsidTr="00A34A16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1 036,0</w:t>
            </w:r>
          </w:p>
        </w:tc>
      </w:tr>
      <w:tr w:rsidR="007750D3" w:rsidTr="00A34A16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11 014,3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275,20</w:t>
            </w:r>
          </w:p>
        </w:tc>
      </w:tr>
      <w:tr w:rsidR="007750D3" w:rsidTr="00A34A16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287,90</w:t>
            </w:r>
          </w:p>
        </w:tc>
      </w:tr>
      <w:tr w:rsidR="007750D3" w:rsidTr="00A34A16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199,00</w:t>
            </w:r>
          </w:p>
        </w:tc>
      </w:tr>
      <w:tr w:rsidR="007750D3" w:rsidTr="00A34A16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</w:tr>
      <w:tr w:rsidR="007750D3" w:rsidTr="00A34A16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12 795,72</w:t>
            </w:r>
          </w:p>
        </w:tc>
      </w:tr>
      <w:tr w:rsidR="007750D3" w:rsidTr="00A34A16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5 057,0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7 699,72</w:t>
            </w:r>
          </w:p>
        </w:tc>
      </w:tr>
      <w:tr w:rsidR="007750D3" w:rsidTr="00A34A16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077F9B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77F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15 671,61</w:t>
            </w:r>
          </w:p>
        </w:tc>
      </w:tr>
      <w:tr w:rsidR="007750D3" w:rsidTr="00A34A16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8 192,79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7 417,82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66366B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636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66366B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66B">
              <w:rPr>
                <w:rFonts w:ascii="Arial" w:hAnsi="Arial" w:cs="Arial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66366B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4480,92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4480,92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</w:p>
        </w:tc>
      </w:tr>
      <w:tr w:rsidR="007750D3" w:rsidTr="00A34A16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594,38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594,38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484,40</w:t>
            </w:r>
          </w:p>
        </w:tc>
      </w:tr>
      <w:tr w:rsidR="007750D3" w:rsidTr="00A34A16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63,40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450,50</w:t>
            </w:r>
          </w:p>
        </w:tc>
      </w:tr>
      <w:tr w:rsidR="007750D3" w:rsidTr="00A34A16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450,50</w:t>
            </w:r>
          </w:p>
        </w:tc>
      </w:tr>
      <w:tr w:rsidR="007750D3" w:rsidTr="00A34A16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2 171,36</w:t>
            </w:r>
          </w:p>
        </w:tc>
      </w:tr>
      <w:tr w:rsidR="007750D3" w:rsidTr="00A34A16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2 171,36</w:t>
            </w:r>
          </w:p>
        </w:tc>
      </w:tr>
      <w:tr w:rsidR="007750D3" w:rsidTr="00A34A16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D3" w:rsidRPr="00D44514" w:rsidRDefault="007750D3" w:rsidP="00A3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50D3" w:rsidRPr="00D44514" w:rsidRDefault="007750D3" w:rsidP="00A3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50867,69</w:t>
            </w:r>
          </w:p>
        </w:tc>
      </w:tr>
    </w:tbl>
    <w:p w:rsidR="007750D3" w:rsidRDefault="007750D3" w:rsidP="007750D3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Pr="00A14D5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Приложение № 7</w:t>
      </w:r>
    </w:p>
    <w:p w:rsidR="007750D3" w:rsidRPr="00A14D53" w:rsidRDefault="007750D3" w:rsidP="007750D3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</w:t>
      </w:r>
      <w:r w:rsidRPr="00A14D53">
        <w:rPr>
          <w:rFonts w:ascii="Courier New" w:hAnsi="Courier New" w:cs="Courier New"/>
          <w:sz w:val="18"/>
          <w:szCs w:val="18"/>
        </w:rPr>
        <w:t xml:space="preserve">умы Качугского муниципального образования,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 w:rsidR="00B071EA">
        <w:rPr>
          <w:rFonts w:ascii="Courier New" w:hAnsi="Courier New" w:cs="Courier New"/>
          <w:sz w:val="18"/>
          <w:szCs w:val="18"/>
        </w:rPr>
        <w:t>01" ноября 2019 г. №148</w:t>
      </w:r>
      <w:r>
        <w:rPr>
          <w:rFonts w:ascii="Courier New" w:hAnsi="Courier New" w:cs="Courier New"/>
          <w:sz w:val="18"/>
          <w:szCs w:val="18"/>
        </w:rPr>
        <w:t xml:space="preserve">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="00B071EA">
        <w:rPr>
          <w:rFonts w:ascii="Courier New" w:hAnsi="Courier New" w:cs="Courier New"/>
          <w:sz w:val="18"/>
          <w:szCs w:val="18"/>
        </w:rPr>
        <w:t xml:space="preserve">«О </w:t>
      </w:r>
      <w:r>
        <w:rPr>
          <w:rFonts w:ascii="Courier New" w:hAnsi="Courier New" w:cs="Courier New"/>
          <w:sz w:val="18"/>
          <w:szCs w:val="18"/>
        </w:rPr>
        <w:t>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750D3" w:rsidRPr="00A14D5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</w:t>
      </w:r>
      <w:r>
        <w:rPr>
          <w:rFonts w:ascii="Courier New" w:hAnsi="Courier New" w:cs="Courier New"/>
          <w:sz w:val="18"/>
          <w:szCs w:val="18"/>
        </w:rPr>
        <w:t>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 xml:space="preserve">21 </w:t>
      </w:r>
      <w:r w:rsidRPr="00A14D53">
        <w:rPr>
          <w:rFonts w:ascii="Courier New" w:hAnsi="Courier New" w:cs="Courier New"/>
          <w:sz w:val="18"/>
          <w:szCs w:val="18"/>
        </w:rPr>
        <w:t>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750D3" w:rsidRDefault="007750D3" w:rsidP="007750D3">
      <w:pPr>
        <w:ind w:left="3540" w:right="-5"/>
      </w:pPr>
    </w:p>
    <w:p w:rsidR="007750D3" w:rsidRPr="004214A8" w:rsidRDefault="007750D3" w:rsidP="007750D3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9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7750D3" w:rsidRPr="004214A8" w:rsidRDefault="007750D3" w:rsidP="007750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13 632,50</w:t>
            </w:r>
          </w:p>
        </w:tc>
      </w:tr>
      <w:tr w:rsidR="007750D3" w:rsidRPr="00BD7DCA" w:rsidTr="00A34A16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7750D3" w:rsidRPr="00BD7DCA" w:rsidTr="00A34A16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1 036,0</w:t>
            </w:r>
          </w:p>
        </w:tc>
      </w:tr>
      <w:tr w:rsidR="007750D3" w:rsidRPr="00BD7DCA" w:rsidTr="00A34A16">
        <w:trPr>
          <w:trHeight w:val="3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</w:t>
            </w:r>
          </w:p>
        </w:tc>
      </w:tr>
      <w:tr w:rsidR="007750D3" w:rsidRPr="00BD7DCA" w:rsidTr="00A34A16">
        <w:trPr>
          <w:trHeight w:val="2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7750D3" w:rsidRPr="00BD7DCA" w:rsidTr="00A34A16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7750D3" w:rsidRPr="00BD7DCA" w:rsidTr="00A34A1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750D3" w:rsidRPr="00BD7DCA" w:rsidTr="00A34A1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750D3" w:rsidRPr="00BD7DCA" w:rsidTr="00A34A16">
        <w:trPr>
          <w:trHeight w:val="5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7750D3" w:rsidRPr="00BD7DCA" w:rsidTr="00A34A16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B56ED1"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B56ED1"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7750D3" w:rsidRPr="00BD7DCA" w:rsidTr="00A34A16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7750D3" w:rsidRPr="00BD7DCA" w:rsidTr="00A34A16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7750D3" w:rsidRPr="00BD7DCA" w:rsidTr="00A34A16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297,60</w:t>
            </w:r>
          </w:p>
        </w:tc>
      </w:tr>
      <w:tr w:rsidR="007750D3" w:rsidRPr="00BD7DCA" w:rsidTr="00A34A1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2 623,70</w:t>
            </w:r>
          </w:p>
        </w:tc>
      </w:tr>
      <w:tr w:rsidR="007750D3" w:rsidRPr="00BD7DCA" w:rsidTr="00A34A1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7750D3" w:rsidRPr="00BD7DCA" w:rsidTr="00A34A16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D3" w:rsidRDefault="007750D3" w:rsidP="00A34A16">
            <w:r w:rsidRPr="002E3C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D3" w:rsidRDefault="007750D3" w:rsidP="00A34A16">
            <w:r w:rsidRPr="002E3C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7750D3" w:rsidRPr="00BD7DCA" w:rsidTr="00A34A16">
        <w:trPr>
          <w:trHeight w:val="4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7750D3" w:rsidRPr="00BD7DCA" w:rsidTr="00A34A16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208,10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62,85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Pr="00BD7DC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7750D3" w:rsidRPr="00BD7DCA" w:rsidTr="00A34A16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12 795,72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7750D3" w:rsidRPr="00BD7DCA" w:rsidTr="00A34A16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7750D3" w:rsidRPr="00BD7DCA" w:rsidTr="00A34A16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7750D3" w:rsidRPr="00BD7DCA" w:rsidTr="00A34A16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7750D3" w:rsidRPr="00BD7DCA" w:rsidTr="00A34A1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7 699,72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7750D3" w:rsidRPr="00BD7DCA" w:rsidTr="00A34A16">
        <w:trPr>
          <w:trHeight w:val="3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D3" w:rsidRDefault="007750D3" w:rsidP="00A34A16">
            <w:r w:rsidRPr="0019323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5B7CE1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463</w:t>
            </w:r>
            <w:r>
              <w:rPr>
                <w:rFonts w:ascii="Arial" w:hAnsi="Arial" w:cs="Arial"/>
                <w:sz w:val="16"/>
                <w:szCs w:val="16"/>
              </w:rPr>
              <w:t>,63</w:t>
            </w:r>
          </w:p>
        </w:tc>
      </w:tr>
      <w:tr w:rsidR="007750D3" w:rsidRPr="00BD7DCA" w:rsidTr="00A34A1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Default="007750D3" w:rsidP="00A34A16">
            <w:r w:rsidRPr="0019323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5B7CE1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5B7CE1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1003DF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15 649,59</w:t>
            </w:r>
          </w:p>
        </w:tc>
      </w:tr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8192,78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750D3" w:rsidRPr="00BD7DCA" w:rsidTr="00A34A16">
        <w:trPr>
          <w:trHeight w:val="24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E7796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E7796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8608F4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9C0CAE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9C0CAE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11EB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8608F4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E77966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11EB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76,58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7417,82</w:t>
            </w:r>
          </w:p>
        </w:tc>
      </w:tr>
      <w:tr w:rsidR="007750D3" w:rsidRPr="00BD7DCA" w:rsidTr="00A34A16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11EB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</w:t>
            </w:r>
            <w:r>
              <w:rPr>
                <w:rFonts w:ascii="Arial" w:hAnsi="Arial" w:cs="Arial"/>
                <w:sz w:val="16"/>
                <w:szCs w:val="16"/>
              </w:rPr>
              <w:t>еской эффективности на 2016-2021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8F0BE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146,46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11EB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11E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D11EB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11E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8F0BE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7750D3" w:rsidRPr="00BD7DCA" w:rsidTr="00A34A16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531EA4" w:rsidRDefault="007750D3" w:rsidP="00A34A1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604F2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604F29"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093B72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093B72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093B72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</w:tr>
      <w:tr w:rsidR="007750D3" w:rsidRPr="00BD7DCA" w:rsidTr="00A34A16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</w:t>
            </w:r>
            <w:r>
              <w:rPr>
                <w:rFonts w:ascii="Arial" w:hAnsi="Arial" w:cs="Arial"/>
                <w:sz w:val="16"/>
                <w:szCs w:val="16"/>
              </w:rPr>
              <w:t xml:space="preserve">льный ремонт муниципального жилищного </w:t>
            </w:r>
            <w:r w:rsidRPr="00BD7DCA">
              <w:rPr>
                <w:rFonts w:ascii="Arial" w:hAnsi="Arial" w:cs="Arial"/>
                <w:sz w:val="16"/>
                <w:szCs w:val="16"/>
              </w:rPr>
              <w:t>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3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</w:pPr>
            <w:r w:rsidRPr="00C741EA"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</w:pPr>
            <w:r w:rsidRPr="00C741EA"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F530CE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243105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7750D3" w:rsidRPr="00BD7DCA" w:rsidTr="00A34A16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7750D3" w:rsidRPr="00BD7DCA" w:rsidTr="00A34A16">
        <w:trPr>
          <w:trHeight w:val="3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Default="007750D3" w:rsidP="00A34A16">
            <w:r w:rsidRPr="00A66B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7750D3" w:rsidRPr="00BD7DCA" w:rsidTr="00A34A16">
        <w:trPr>
          <w:trHeight w:val="3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Default="007750D3" w:rsidP="00A34A16">
            <w:r w:rsidRPr="00A66B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AF1CC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AF1CC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356,18</w:t>
            </w:r>
          </w:p>
        </w:tc>
      </w:tr>
      <w:tr w:rsidR="007750D3" w:rsidRPr="00BD7DCA" w:rsidTr="00A34A1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8F5998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8F5998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8F5998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7750D3" w:rsidRPr="00BD7DCA" w:rsidTr="00A34A16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750D3" w:rsidRPr="00BD7DCA" w:rsidTr="00A34A16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7750D3" w:rsidRPr="00BD7DCA" w:rsidTr="00A34A16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50867,69</w:t>
            </w:r>
          </w:p>
        </w:tc>
      </w:tr>
    </w:tbl>
    <w:p w:rsidR="007750D3" w:rsidRDefault="007750D3" w:rsidP="007750D3"/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Default="007750D3" w:rsidP="007750D3"/>
    <w:p w:rsidR="007750D3" w:rsidRPr="00A14D5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9</w:t>
      </w:r>
    </w:p>
    <w:p w:rsidR="007750D3" w:rsidRPr="00A14D53" w:rsidRDefault="007750D3" w:rsidP="007750D3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</w:t>
      </w:r>
      <w:r w:rsidRPr="00A14D53">
        <w:rPr>
          <w:rFonts w:ascii="Courier New" w:hAnsi="Courier New" w:cs="Courier New"/>
          <w:sz w:val="18"/>
          <w:szCs w:val="18"/>
        </w:rPr>
        <w:t xml:space="preserve">умы Качугского муниципального образования,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>
        <w:rPr>
          <w:rFonts w:ascii="Courier New" w:hAnsi="Courier New" w:cs="Courier New"/>
          <w:sz w:val="18"/>
          <w:szCs w:val="18"/>
        </w:rPr>
        <w:t>01" ноября 2019 г. №</w:t>
      </w:r>
      <w:r w:rsidR="00B071EA">
        <w:rPr>
          <w:rFonts w:ascii="Courier New" w:hAnsi="Courier New" w:cs="Courier New"/>
          <w:sz w:val="18"/>
          <w:szCs w:val="18"/>
        </w:rPr>
        <w:t>148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="00B071EA">
        <w:rPr>
          <w:rFonts w:ascii="Courier New" w:hAnsi="Courier New" w:cs="Courier New"/>
          <w:sz w:val="18"/>
          <w:szCs w:val="18"/>
        </w:rPr>
        <w:t xml:space="preserve">«О </w:t>
      </w:r>
      <w:r>
        <w:rPr>
          <w:rFonts w:ascii="Courier New" w:hAnsi="Courier New" w:cs="Courier New"/>
          <w:sz w:val="18"/>
          <w:szCs w:val="18"/>
        </w:rPr>
        <w:t>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750D3" w:rsidRPr="00A14D5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</w:t>
      </w:r>
      <w:r>
        <w:rPr>
          <w:rFonts w:ascii="Courier New" w:hAnsi="Courier New" w:cs="Courier New"/>
          <w:sz w:val="18"/>
          <w:szCs w:val="18"/>
        </w:rPr>
        <w:t>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>21</w:t>
      </w:r>
      <w:r w:rsidRPr="00A14D53">
        <w:rPr>
          <w:rFonts w:ascii="Courier New" w:hAnsi="Courier New" w:cs="Courier New"/>
          <w:sz w:val="18"/>
          <w:szCs w:val="18"/>
        </w:rPr>
        <w:t>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750D3" w:rsidRDefault="007750D3" w:rsidP="007750D3">
      <w:pPr>
        <w:ind w:left="3540" w:right="-5"/>
      </w:pPr>
    </w:p>
    <w:p w:rsidR="007750D3" w:rsidRPr="004214A8" w:rsidRDefault="007750D3" w:rsidP="007750D3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</w:t>
      </w:r>
      <w:r>
        <w:rPr>
          <w:rFonts w:ascii="Arial" w:hAnsi="Arial" w:cs="Arial"/>
          <w:b/>
          <w:sz w:val="18"/>
          <w:szCs w:val="18"/>
        </w:rPr>
        <w:t>в классификации расходов бюджетов в ведомственной структуре расходов бюджета Качугского муниципального образования (городское поселение)</w:t>
      </w:r>
      <w:r w:rsidRPr="004214A8">
        <w:rPr>
          <w:rFonts w:ascii="Arial" w:hAnsi="Arial" w:cs="Arial"/>
          <w:b/>
          <w:sz w:val="18"/>
          <w:szCs w:val="18"/>
        </w:rPr>
        <w:t xml:space="preserve"> на 201</w:t>
      </w:r>
      <w:r>
        <w:rPr>
          <w:rFonts w:ascii="Arial" w:hAnsi="Arial" w:cs="Arial"/>
          <w:b/>
          <w:sz w:val="18"/>
          <w:szCs w:val="18"/>
        </w:rPr>
        <w:t>9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7750D3" w:rsidRPr="004214A8" w:rsidRDefault="007750D3" w:rsidP="007750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264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709"/>
        <w:gridCol w:w="1226"/>
        <w:gridCol w:w="708"/>
        <w:gridCol w:w="1134"/>
      </w:tblGrid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13 632,50</w:t>
            </w:r>
          </w:p>
        </w:tc>
      </w:tr>
      <w:tr w:rsidR="007750D3" w:rsidRPr="00BD7DCA" w:rsidTr="00A34A16">
        <w:trPr>
          <w:trHeight w:val="4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7750D3" w:rsidRPr="00BD7DCA" w:rsidTr="00A34A16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7750D3" w:rsidRPr="00BD7DCA" w:rsidTr="00A34A16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1036,0</w:t>
            </w:r>
          </w:p>
        </w:tc>
      </w:tr>
      <w:tr w:rsidR="007750D3" w:rsidRPr="00BD7DCA" w:rsidTr="00A34A16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</w:t>
            </w:r>
          </w:p>
        </w:tc>
      </w:tr>
      <w:tr w:rsidR="007750D3" w:rsidRPr="00BD7DCA" w:rsidTr="00A34A16">
        <w:trPr>
          <w:trHeight w:val="4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7750D3" w:rsidRPr="00BD7DCA" w:rsidTr="00A34A16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7750D3" w:rsidRPr="00BD7DCA" w:rsidTr="00A34A1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750D3" w:rsidRPr="00BD7DCA" w:rsidTr="00A34A1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750D3" w:rsidRPr="00BD7DCA" w:rsidTr="00A34A16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7750D3" w:rsidRPr="00BD7DCA" w:rsidTr="00A34A16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780DBD"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780DBD"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7750D3" w:rsidRPr="00BD7DCA" w:rsidTr="00A34A16">
        <w:trPr>
          <w:trHeight w:val="3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7750D3" w:rsidRPr="00BD7DCA" w:rsidTr="00A34A16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7750D3" w:rsidRPr="00BD7DCA" w:rsidTr="00A34A16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297,6</w:t>
            </w:r>
          </w:p>
        </w:tc>
      </w:tr>
      <w:tr w:rsidR="007750D3" w:rsidRPr="00BD7DCA" w:rsidTr="00A34A1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2623,70</w:t>
            </w:r>
          </w:p>
        </w:tc>
      </w:tr>
      <w:tr w:rsidR="007750D3" w:rsidRPr="00BD7DCA" w:rsidTr="00A34A1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7750D3" w:rsidRPr="00BD7DCA" w:rsidTr="00A34A16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7750D3" w:rsidRPr="00BD7DCA" w:rsidTr="00A34A16">
        <w:trPr>
          <w:trHeight w:val="3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208,10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62,85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3642CE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3642CE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3642CE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12 795,72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7750D3" w:rsidRPr="00BD7DCA" w:rsidTr="00A34A1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7750D3" w:rsidRPr="00BD7DCA" w:rsidTr="00A34A1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7750D3" w:rsidRPr="00BD7DCA" w:rsidTr="00A34A16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7750D3" w:rsidRPr="00BD7DCA" w:rsidTr="00A34A16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7750D3" w:rsidRPr="00BD7DCA" w:rsidTr="00A34A1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5 057,0</w:t>
            </w:r>
          </w:p>
        </w:tc>
      </w:tr>
      <w:tr w:rsidR="007750D3" w:rsidRPr="00BD7DCA" w:rsidTr="00A34A1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7 699,72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7750D3" w:rsidRPr="00BD7DCA" w:rsidTr="00A34A16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транспортной инфраструктуры Качугского городского поселения на 2018 – 2030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7750D3" w:rsidRPr="00BD7DCA" w:rsidTr="00A34A1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D3082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1 236,09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15 671,61</w:t>
            </w:r>
          </w:p>
        </w:tc>
      </w:tr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8192,78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7750D3" w:rsidRPr="00BD7DCA" w:rsidTr="00A34A16">
        <w:trPr>
          <w:trHeight w:val="3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231F0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003BF0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0AA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F1528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003BF0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E910A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A174F9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76,58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7417,82</w:t>
            </w:r>
          </w:p>
        </w:tc>
      </w:tr>
      <w:tr w:rsidR="007750D3" w:rsidRPr="00BD7DCA" w:rsidTr="00A34A16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8F0BE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146,46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F15286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11E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11E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D11EB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11E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7750D3" w:rsidRPr="00BD7DCA" w:rsidTr="00A34A16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6E419E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5F0748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394C1C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394C1C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577,1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7750D3" w:rsidRPr="00BD7DCA" w:rsidTr="00A34A16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7750D3" w:rsidRPr="00BD7DCA" w:rsidTr="00A34A16">
        <w:trPr>
          <w:trHeight w:val="3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</w:pPr>
            <w:r w:rsidRPr="00C741EA"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3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</w:pPr>
            <w:r w:rsidRPr="00C741EA"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5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F530CE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243105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Default="007750D3" w:rsidP="00A34A1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7750D3" w:rsidRPr="00BD7DCA" w:rsidTr="00A34A16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7750D3" w:rsidRPr="00BD7DCA" w:rsidTr="00A34A16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7750D3" w:rsidRPr="00BD7DCA" w:rsidTr="00A34A1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7750D3" w:rsidRPr="00BD7DCA" w:rsidTr="00A34A1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Pr="00C1383F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7A352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D3" w:rsidRPr="007A352B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0D3" w:rsidRPr="00A174F9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356,18</w:t>
            </w:r>
          </w:p>
        </w:tc>
      </w:tr>
      <w:tr w:rsidR="007750D3" w:rsidRPr="00BD7DCA" w:rsidTr="00A34A1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7750D3" w:rsidRPr="00BD7DCA" w:rsidTr="00A34A1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0D3" w:rsidRDefault="007750D3" w:rsidP="00A34A16">
            <w:pPr>
              <w:jc w:val="center"/>
            </w:pPr>
            <w:r w:rsidRPr="003651A3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0D3" w:rsidRDefault="007750D3" w:rsidP="00A34A16">
            <w:pPr>
              <w:jc w:val="center"/>
            </w:pPr>
            <w:r w:rsidRPr="003651A3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0D3" w:rsidRDefault="007750D3" w:rsidP="00A34A16">
            <w:pPr>
              <w:jc w:val="center"/>
            </w:pPr>
            <w:r w:rsidRPr="003651A3"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7750D3" w:rsidRPr="00BD7DCA" w:rsidTr="00A34A16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7750D3" w:rsidRPr="00BD7DCA" w:rsidTr="00A34A16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750D3" w:rsidRPr="00BD7DCA" w:rsidTr="00A34A16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7750D3" w:rsidRPr="00BD7DCA" w:rsidTr="00A34A1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0D3" w:rsidRDefault="007750D3" w:rsidP="00A34A1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7750D3" w:rsidRPr="00BD7DCA" w:rsidTr="00A34A1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D3" w:rsidRPr="00BD7DCA" w:rsidRDefault="007750D3" w:rsidP="00A34A1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0D3" w:rsidRPr="00BD7DCA" w:rsidRDefault="007750D3" w:rsidP="00A34A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50 867,69</w:t>
            </w:r>
          </w:p>
        </w:tc>
      </w:tr>
    </w:tbl>
    <w:p w:rsidR="007750D3" w:rsidRDefault="007750D3" w:rsidP="007750D3"/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tabs>
          <w:tab w:val="left" w:pos="7392"/>
        </w:tabs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2832" w:right="-5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Приложение № 11</w:t>
      </w:r>
    </w:p>
    <w:p w:rsidR="007750D3" w:rsidRDefault="007750D3" w:rsidP="007750D3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</w:t>
      </w:r>
      <w:r w:rsidR="00B071EA">
        <w:rPr>
          <w:rFonts w:ascii="Courier New" w:hAnsi="Courier New" w:cs="Courier New"/>
          <w:sz w:val="18"/>
          <w:szCs w:val="18"/>
        </w:rPr>
        <w:t>ие от "01" ноября 2019 г. №148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"О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7750D3" w:rsidRDefault="007750D3" w:rsidP="007750D3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7750D3" w:rsidRDefault="007750D3" w:rsidP="007750D3">
      <w:pPr>
        <w:ind w:left="3540" w:right="-5"/>
      </w:pPr>
    </w:p>
    <w:p w:rsidR="007750D3" w:rsidRDefault="007750D3" w:rsidP="007750D3"/>
    <w:p w:rsidR="007750D3" w:rsidRDefault="007750D3" w:rsidP="007750D3"/>
    <w:p w:rsidR="007750D3" w:rsidRDefault="007750D3" w:rsidP="007750D3">
      <w:pPr>
        <w:ind w:right="-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2019 год</w:t>
      </w:r>
    </w:p>
    <w:p w:rsidR="007750D3" w:rsidRDefault="007750D3" w:rsidP="00775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750D3" w:rsidRDefault="007750D3" w:rsidP="00775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970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401"/>
        <w:gridCol w:w="892"/>
        <w:gridCol w:w="890"/>
        <w:gridCol w:w="1585"/>
        <w:gridCol w:w="2446"/>
      </w:tblGrid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D3" w:rsidRDefault="007750D3" w:rsidP="00A34A1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Программа «Комплексного развития транспортной инфраструктуры Качугского городского поселения на 2018-2030г»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6 463,6</w:t>
            </w:r>
          </w:p>
        </w:tc>
      </w:tr>
      <w:tr w:rsidR="007750D3" w:rsidTr="00A34A16">
        <w:trPr>
          <w:trHeight w:val="395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 на 2019-2021годы»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7750D3" w:rsidTr="00A34A16">
        <w:trPr>
          <w:trHeight w:val="635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03">
              <w:rPr>
                <w:rFonts w:ascii="Arial" w:hAnsi="Arial" w:cs="Arial"/>
                <w:sz w:val="20"/>
                <w:szCs w:val="20"/>
              </w:rPr>
              <w:t>61401S2200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7750D3" w:rsidTr="00A34A16">
        <w:trPr>
          <w:trHeight w:val="93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7750D3" w:rsidTr="00A34A16">
        <w:trPr>
          <w:trHeight w:val="934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146,46</w:t>
            </w:r>
          </w:p>
        </w:tc>
      </w:tr>
      <w:tr w:rsidR="007750D3" w:rsidTr="00A34A16">
        <w:trPr>
          <w:trHeight w:val="934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Pr="00C25340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S2971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44,81</w:t>
            </w:r>
          </w:p>
        </w:tc>
      </w:tr>
      <w:tr w:rsidR="007750D3" w:rsidTr="00A34A16">
        <w:trPr>
          <w:trHeight w:val="37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</w:tr>
      <w:tr w:rsidR="007750D3" w:rsidTr="00A34A16">
        <w:trPr>
          <w:trHeight w:val="42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721F2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 на 2019-2021годы 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 на 2019-2021годы»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на территории Качугского МО, городское поселение на 2019-2021годы»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</w:tr>
      <w:tr w:rsidR="007750D3" w:rsidTr="00A34A1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D3" w:rsidRDefault="007750D3" w:rsidP="00A3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D3" w:rsidRDefault="007750D3" w:rsidP="00A34A1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D3" w:rsidRPr="00C25340" w:rsidRDefault="007750D3" w:rsidP="00A34A1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9 323,57</w:t>
            </w:r>
          </w:p>
        </w:tc>
      </w:tr>
    </w:tbl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/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750D3" w:rsidRDefault="007750D3" w:rsidP="007750D3">
      <w:pPr>
        <w:ind w:right="-5"/>
        <w:rPr>
          <w:rFonts w:ascii="Courier New" w:hAnsi="Courier New" w:cs="Courier New"/>
          <w:sz w:val="18"/>
          <w:szCs w:val="18"/>
        </w:rPr>
      </w:pPr>
    </w:p>
    <w:sectPr w:rsidR="0077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E7C84"/>
    <w:multiLevelType w:val="hybridMultilevel"/>
    <w:tmpl w:val="F66E9176"/>
    <w:lvl w:ilvl="0" w:tplc="120EDF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5"/>
    <w:rsid w:val="001A349B"/>
    <w:rsid w:val="001F7724"/>
    <w:rsid w:val="002045A9"/>
    <w:rsid w:val="002E2BE5"/>
    <w:rsid w:val="00370517"/>
    <w:rsid w:val="004836A5"/>
    <w:rsid w:val="00554652"/>
    <w:rsid w:val="005B0C22"/>
    <w:rsid w:val="007750D3"/>
    <w:rsid w:val="007E74F1"/>
    <w:rsid w:val="008E0A7A"/>
    <w:rsid w:val="009171B5"/>
    <w:rsid w:val="00A8444F"/>
    <w:rsid w:val="00A85900"/>
    <w:rsid w:val="00B071EA"/>
    <w:rsid w:val="00F33719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45A9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5A9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2045A9"/>
    <w:rPr>
      <w:color w:val="0000FF"/>
      <w:u w:val="single"/>
    </w:rPr>
  </w:style>
  <w:style w:type="character" w:styleId="a4">
    <w:name w:val="FollowedHyperlink"/>
    <w:uiPriority w:val="99"/>
    <w:unhideWhenUsed/>
    <w:rsid w:val="002045A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0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0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0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0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2045A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04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nhideWhenUsed/>
    <w:rsid w:val="002045A9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045A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2045A9"/>
    <w:pPr>
      <w:ind w:left="720"/>
      <w:contextualSpacing/>
    </w:pPr>
  </w:style>
  <w:style w:type="paragraph" w:customStyle="1" w:styleId="ConsNormal">
    <w:name w:val="ConsNormal"/>
    <w:rsid w:val="00204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2045A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045A9"/>
    <w:rPr>
      <w:sz w:val="24"/>
      <w:szCs w:val="24"/>
    </w:rPr>
  </w:style>
  <w:style w:type="table" w:styleId="ad">
    <w:name w:val="Table Grid"/>
    <w:basedOn w:val="a1"/>
    <w:rsid w:val="0020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45A9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5A9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2045A9"/>
    <w:rPr>
      <w:color w:val="0000FF"/>
      <w:u w:val="single"/>
    </w:rPr>
  </w:style>
  <w:style w:type="character" w:styleId="a4">
    <w:name w:val="FollowedHyperlink"/>
    <w:uiPriority w:val="99"/>
    <w:unhideWhenUsed/>
    <w:rsid w:val="002045A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0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0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0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0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2045A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04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nhideWhenUsed/>
    <w:rsid w:val="002045A9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045A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2045A9"/>
    <w:pPr>
      <w:ind w:left="720"/>
      <w:contextualSpacing/>
    </w:pPr>
  </w:style>
  <w:style w:type="paragraph" w:customStyle="1" w:styleId="ConsNormal">
    <w:name w:val="ConsNormal"/>
    <w:rsid w:val="00204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2045A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045A9"/>
    <w:rPr>
      <w:sz w:val="24"/>
      <w:szCs w:val="24"/>
    </w:rPr>
  </w:style>
  <w:style w:type="table" w:styleId="ad">
    <w:name w:val="Table Grid"/>
    <w:basedOn w:val="a1"/>
    <w:rsid w:val="0020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4181</Words>
  <Characters>23834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2019-10-30T05:25:00Z</dcterms:created>
  <dcterms:modified xsi:type="dcterms:W3CDTF">2019-11-05T03:27:00Z</dcterms:modified>
</cp:coreProperties>
</file>