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МУНИЦИПАЛЬНАЯ ПРОГРАММА</w:t>
      </w:r>
      <w:r w:rsidRPr="006C2040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  <w:t xml:space="preserve">«Развитие физической культуры и спорта в Качугском муниципальном образовании, городское поселение </w:t>
      </w: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на 2019-2023 </w:t>
      </w:r>
      <w:r w:rsidRPr="006C2040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годы»</w:t>
      </w: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ачуг</w:t>
      </w:r>
      <w:proofErr w:type="spellEnd"/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/>
            <w:bCs/>
            <w:color w:val="000000"/>
            <w:sz w:val="32"/>
            <w:szCs w:val="32"/>
            <w:bdr w:val="none" w:sz="0" w:space="0" w:color="auto" w:frame="1"/>
            <w:lang w:eastAsia="ru-RU"/>
          </w:rPr>
          <w:t>2021 г</w:t>
        </w:r>
      </w:smartTag>
      <w:r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Pr="006C2040" w:rsidRDefault="003B3479" w:rsidP="006C2040">
      <w:pPr>
        <w:shd w:val="clear" w:color="auto" w:fill="FAFCFF"/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РОССИЙСКАЯ ФЕДЕРАЦИЯ 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ИРКУТСКАЯ ОБЛАСТЬ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КАЧУГСКИЙ РАЙОН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КАЧУГСКОЕ МУНИЦИПАЛЬНОЕ ОБРАЗОВАНИЕ, 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ГОРОДСКОЕ ПОСЕЛЕНИЕ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Качугского городского поселения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3B3479" w:rsidRPr="00A0339A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A0339A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F42D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26» апреля</w:t>
      </w:r>
      <w:r w:rsidRPr="008F42D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2021 года                                            </w:t>
      </w: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8F42D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п. Качуг</w:t>
      </w:r>
    </w:p>
    <w:p w:rsidR="003B3479" w:rsidRPr="008F42D9" w:rsidRDefault="003B3479" w:rsidP="00A0339A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Pr="00A0339A" w:rsidRDefault="003B3479" w:rsidP="00A0339A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Pr="00A0339A" w:rsidRDefault="003B3479" w:rsidP="00A0339A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изменений в целевую программу «Развитие физической культуры и спорта на территории Качугского муниципального образования, городское поселение на 2019-2023 годы», утвержденную постановлением</w:t>
      </w:r>
    </w:p>
    <w:p w:rsidR="003B3479" w:rsidRPr="00A0339A" w:rsidRDefault="003B3479" w:rsidP="00A0339A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14 ноября </w:t>
      </w:r>
      <w:smartTag w:uri="urn:schemas-microsoft-com:office:smarttags" w:element="metricconverter">
        <w:smartTagPr>
          <w:attr w:name="ProductID" w:val="2018 г"/>
        </w:smartTagPr>
        <w:r w:rsidRPr="00A0339A">
          <w:rPr>
            <w:rFonts w:ascii="Times New Roman" w:hAnsi="Times New Roman" w:cs="Tahoma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2018 г</w:t>
        </w:r>
      </w:smartTag>
      <w:r w:rsidRPr="00A0339A">
        <w:rPr>
          <w:rFonts w:ascii="Times New Roman" w:hAnsi="Times New Roman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№177</w:t>
      </w:r>
    </w:p>
    <w:p w:rsidR="001173F9" w:rsidRDefault="001173F9" w:rsidP="001173F9">
      <w:pPr>
        <w:shd w:val="clear" w:color="auto" w:fill="FAFCFF"/>
        <w:spacing w:after="0" w:line="240" w:lineRule="auto"/>
        <w:jc w:val="both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1173F9">
      <w:pPr>
        <w:shd w:val="clear" w:color="auto" w:fill="FAFCFF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proofErr w:type="gramStart"/>
      <w:r w:rsidRPr="00A0339A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A0339A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 4 и 6 ст. 43 Федерального закона от 06.10.003 года №131 – ФЗ «Об общих признаках организации местного самоуправления в Российской Федерации», ст. 48 Устава Качугского МО, городское поселение</w:t>
      </w:r>
    </w:p>
    <w:p w:rsidR="001173F9" w:rsidRPr="00A0339A" w:rsidRDefault="001173F9" w:rsidP="001173F9">
      <w:pPr>
        <w:shd w:val="clear" w:color="auto" w:fill="FAFCFF"/>
        <w:spacing w:after="0" w:line="240" w:lineRule="auto"/>
        <w:ind w:firstLine="709"/>
        <w:jc w:val="both"/>
        <w:textAlignment w:val="baseline"/>
        <w:rPr>
          <w:rFonts w:ascii="Times New Roman" w:hAnsi="Times New Roman" w:cs="Tahoma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Pr="00A0339A" w:rsidRDefault="003B3479" w:rsidP="001173F9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0339A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1173F9" w:rsidRDefault="003B3479" w:rsidP="001173F9">
      <w:pPr>
        <w:numPr>
          <w:ilvl w:val="0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Внести изменения в целевую программу «Развитие физической культуры и спорта на территории Качугского муниципального образования, городское поселения на 2019-2023 годы», утвержденную постановлением администрации от 14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ahoma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2018 г</w:t>
        </w:r>
      </w:smartTag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 №177 следующие изменения:</w:t>
      </w:r>
    </w:p>
    <w:p w:rsidR="001173F9" w:rsidRDefault="003B3479" w:rsidP="001173F9">
      <w:pPr>
        <w:numPr>
          <w:ilvl w:val="1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в строке «Объемы и источники финансирования Программы» к программе изложить в новой редакции:</w:t>
      </w:r>
      <w:r w:rsid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173F9" w:rsidRDefault="003B347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«Общий объем финансирования Программы – </w:t>
      </w:r>
      <w:r w:rsid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753 962,86 руб.</w:t>
      </w:r>
      <w:r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1173F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2019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год- 389 597,87 рублей;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год- 135 596,92 рублей;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2021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год- 110 600 рублей;</w:t>
      </w:r>
    </w:p>
    <w:p w:rsidR="003B3479" w:rsidRDefault="003B3479" w:rsidP="001173F9">
      <w:pPr>
        <w:numPr>
          <w:ilvl w:val="0"/>
          <w:numId w:val="24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год- 44 500 рублей;</w:t>
      </w:r>
    </w:p>
    <w:p w:rsidR="001173F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2023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год- 73 668, 07 рублей».</w:t>
      </w:r>
    </w:p>
    <w:p w:rsidR="001173F9" w:rsidRDefault="003B3479" w:rsidP="001173F9">
      <w:pPr>
        <w:numPr>
          <w:ilvl w:val="1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</w:t>
      </w: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 w:rsidRPr="008A56CE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 «Объемы и источники финансирования программы» изложить в новой редакции:</w:t>
      </w:r>
    </w:p>
    <w:p w:rsidR="003B3479" w:rsidRPr="001173F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3B3479"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Общий объем финансирования Программы – </w:t>
      </w: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753 962,86 руб.</w:t>
      </w:r>
      <w:r w:rsidR="003B3479"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, в том числе: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2019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год- 389 597, 87 рублей;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год- 1356 596,96 рублей;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2021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год- 110 000 рублей;</w:t>
      </w:r>
    </w:p>
    <w:p w:rsidR="003B3479" w:rsidRDefault="001173F9" w:rsidP="001173F9">
      <w:pPr>
        <w:shd w:val="clear" w:color="auto" w:fill="FAFCFF"/>
        <w:spacing w:after="0" w:line="269" w:lineRule="atLeast"/>
        <w:ind w:left="1488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2022 </w:t>
      </w:r>
      <w:r w:rsidR="003B347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год- 44 500 рублей;</w:t>
      </w:r>
    </w:p>
    <w:p w:rsidR="003B3479" w:rsidRDefault="003B3479" w:rsidP="001173F9">
      <w:pPr>
        <w:numPr>
          <w:ilvl w:val="0"/>
          <w:numId w:val="25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год- 73 668,07 рублей».</w:t>
      </w:r>
    </w:p>
    <w:p w:rsidR="001173F9" w:rsidRDefault="003B3479" w:rsidP="001173F9">
      <w:pPr>
        <w:numPr>
          <w:ilvl w:val="0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 к целевой программе «Система программных мероприятий по реализации программы»</w:t>
      </w:r>
    </w:p>
    <w:p w:rsidR="001173F9" w:rsidRDefault="003B3479" w:rsidP="001173F9">
      <w:pPr>
        <w:numPr>
          <w:ilvl w:val="0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Настоящее постановление подлежит официальному опубликованию в печатном издании «Вести Качуг»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3B3479" w:rsidRPr="001173F9" w:rsidRDefault="003B3479" w:rsidP="001173F9">
      <w:pPr>
        <w:numPr>
          <w:ilvl w:val="0"/>
          <w:numId w:val="23"/>
        </w:num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173F9"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со дня опубликования.</w:t>
      </w:r>
    </w:p>
    <w:p w:rsidR="003B3479" w:rsidRDefault="003B3479" w:rsidP="001173F9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Глава поселения                                                                        А. В. Воложанинов</w:t>
      </w:r>
    </w:p>
    <w:p w:rsidR="003B3479" w:rsidRPr="008A56CE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Pr="009D45AB" w:rsidRDefault="009D45AB" w:rsidP="00864FC6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D45AB">
        <w:rPr>
          <w:rFonts w:ascii="Times New Roman" w:hAnsi="Times New Roman" w:cs="Tahoma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№ 84</w:t>
      </w: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173F9" w:rsidRDefault="001173F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Default="003B3479" w:rsidP="008F42D9">
      <w:pPr>
        <w:shd w:val="clear" w:color="auto" w:fill="FAFCFF"/>
        <w:spacing w:after="0" w:line="269" w:lineRule="atLeast"/>
        <w:textAlignment w:val="baseline"/>
        <w:rPr>
          <w:rFonts w:ascii="Times New Roman" w:hAnsi="Times New Roman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479" w:rsidRPr="006C2040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6C2040"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Паспорт</w:t>
      </w:r>
      <w:r w:rsidRPr="006C2040"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муниципальной программы</w:t>
      </w:r>
      <w:r w:rsidRPr="006C2040"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«Развитие физической культуры и спорта в </w:t>
      </w:r>
      <w:r w:rsidRPr="00933A51"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Качугском муниципальном образовании, городское поселение</w:t>
      </w:r>
      <w:r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2019-2023 </w:t>
      </w:r>
      <w:r w:rsidRPr="006C2040"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годы»</w:t>
      </w:r>
    </w:p>
    <w:tbl>
      <w:tblPr>
        <w:tblW w:w="513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2"/>
        <w:gridCol w:w="1741"/>
        <w:gridCol w:w="960"/>
        <w:gridCol w:w="992"/>
        <w:gridCol w:w="992"/>
        <w:gridCol w:w="992"/>
        <w:gridCol w:w="993"/>
        <w:gridCol w:w="1256"/>
      </w:tblGrid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Качугском муниципальном образовании, городское поселение</w:t>
            </w: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на 2019-2023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годы»  (далее - Программа)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физической культуры и спорта  в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Качугском муниципальном образовании, городское поселение 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1173F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Р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азвитие физической культуры и спорта в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Качугском муниципальном образовании, городское поселение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, пропаганда здорового образа жизни среди граждан поселения;</w:t>
            </w:r>
          </w:p>
          <w:p w:rsidR="003B3479" w:rsidRPr="006C2040" w:rsidRDefault="003B3479" w:rsidP="001173F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привлечение граждан с ограниченными </w:t>
            </w:r>
            <w:proofErr w:type="gramStart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возможностями к участию</w:t>
            </w:r>
            <w:proofErr w:type="gramEnd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в мероприятиях сферы физической культуры и  массового спорта»;</w:t>
            </w:r>
          </w:p>
          <w:p w:rsidR="003B3479" w:rsidRPr="006C2040" w:rsidRDefault="003B3479" w:rsidP="001173F9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создание условий для массового физкультурно-оздоровительного и спортивного отдыха жителей;</w:t>
            </w:r>
          </w:p>
          <w:p w:rsidR="003B3479" w:rsidRPr="006C2040" w:rsidRDefault="003B3479" w:rsidP="001173F9">
            <w:pPr>
              <w:numPr>
                <w:ilvl w:val="0"/>
                <w:numId w:val="28"/>
              </w:numPr>
              <w:spacing w:after="0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использование средств физической культуры в профилактической работе по борьбе с наркоманией, алкоголизмом, курением, правонарушениями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Качугского городского поселения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Качугского городского поселения</w:t>
            </w:r>
          </w:p>
        </w:tc>
      </w:tr>
      <w:tr w:rsidR="003B3479" w:rsidRPr="004C37B1" w:rsidTr="00AE78F2">
        <w:trPr>
          <w:trHeight w:val="805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2019 – 2023 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vMerge w:val="restar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Источники финансирования Программы, в том числе по годам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3B3479" w:rsidRPr="004C37B1" w:rsidTr="00A305EC">
        <w:trPr>
          <w:trHeight w:val="255"/>
        </w:trPr>
        <w:tc>
          <w:tcPr>
            <w:tcW w:w="1702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  <w:vAlign w:val="center"/>
          </w:tcPr>
          <w:p w:rsidR="003B3479" w:rsidRPr="006C2040" w:rsidRDefault="003B3479" w:rsidP="006C2040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2019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2021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2022 год</w:t>
            </w:r>
          </w:p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5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AFCFF"/>
          </w:tcPr>
          <w:p w:rsidR="003B3479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Программе</w:t>
            </w:r>
          </w:p>
        </w:tc>
      </w:tr>
      <w:tr w:rsidR="003B3479" w:rsidRPr="004C37B1" w:rsidTr="00A305EC">
        <w:trPr>
          <w:trHeight w:val="360"/>
        </w:trPr>
        <w:tc>
          <w:tcPr>
            <w:tcW w:w="1702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  <w:vAlign w:val="center"/>
          </w:tcPr>
          <w:p w:rsidR="003B3479" w:rsidRPr="006C2040" w:rsidRDefault="003B3479" w:rsidP="006C2040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A305EC">
            <w:pPr>
              <w:spacing w:after="192" w:line="269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Default="003B3479" w:rsidP="00A305EC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135,6</w:t>
            </w:r>
          </w:p>
          <w:p w:rsidR="003B3479" w:rsidRPr="006C2040" w:rsidRDefault="003B3479" w:rsidP="00A305EC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8F42D9" w:rsidRDefault="003B3479" w:rsidP="00DD3952">
            <w:pPr>
              <w:spacing w:after="192" w:line="269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56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FAFCFF"/>
          </w:tcPr>
          <w:p w:rsidR="003B3479" w:rsidRPr="001173F9" w:rsidRDefault="001173F9" w:rsidP="006C2040">
            <w:pPr>
              <w:spacing w:after="192" w:line="269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3F9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754,0</w:t>
            </w:r>
          </w:p>
        </w:tc>
      </w:tr>
      <w:tr w:rsidR="003B3479" w:rsidRPr="004C37B1" w:rsidTr="00A305EC">
        <w:trPr>
          <w:trHeight w:val="225"/>
        </w:trPr>
        <w:tc>
          <w:tcPr>
            <w:tcW w:w="1702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  <w:vAlign w:val="center"/>
          </w:tcPr>
          <w:p w:rsidR="003B3479" w:rsidRPr="006C2040" w:rsidRDefault="003B3479" w:rsidP="006C2040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6C2040" w:rsidRDefault="003B3479" w:rsidP="000262DF">
            <w:pPr>
              <w:spacing w:after="192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FAFCFF"/>
          </w:tcPr>
          <w:p w:rsidR="003B3479" w:rsidRPr="001173F9" w:rsidRDefault="003B3479" w:rsidP="006C2040">
            <w:pPr>
              <w:spacing w:after="192" w:line="269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3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3479" w:rsidRPr="004C37B1" w:rsidTr="00A305EC">
        <w:trPr>
          <w:trHeight w:val="225"/>
        </w:trPr>
        <w:tc>
          <w:tcPr>
            <w:tcW w:w="1702" w:type="dxa"/>
            <w:vMerge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  <w:vAlign w:val="center"/>
          </w:tcPr>
          <w:p w:rsidR="003B3479" w:rsidRPr="006C2040" w:rsidRDefault="003B3479" w:rsidP="006C2040">
            <w:pPr>
              <w:spacing w:after="0" w:line="240" w:lineRule="auto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0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389,6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DD3952">
            <w:pPr>
              <w:spacing w:after="0" w:line="269" w:lineRule="atLeast"/>
              <w:jc w:val="center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8F42D9" w:rsidRDefault="003B3479" w:rsidP="00DD3952">
            <w:pPr>
              <w:spacing w:after="0" w:line="269" w:lineRule="atLeast"/>
              <w:jc w:val="center"/>
              <w:textAlignment w:val="baseline"/>
              <w:rPr>
                <w:rFonts w:ascii="Times New Roman" w:hAnsi="Times New Roman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ahom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110,6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F97EC4" w:rsidRDefault="003B3479" w:rsidP="000262DF">
            <w:pPr>
              <w:spacing w:after="0" w:line="269" w:lineRule="atLeast"/>
              <w:jc w:val="center"/>
              <w:textAlignment w:val="baseline"/>
              <w:rPr>
                <w:rFonts w:ascii="inherit" w:hAnsi="inherit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b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AFCFF"/>
          </w:tcPr>
          <w:p w:rsidR="003B3479" w:rsidRPr="00F97EC4" w:rsidRDefault="003B3479" w:rsidP="000262DF">
            <w:pPr>
              <w:spacing w:after="0" w:line="269" w:lineRule="atLeast"/>
              <w:jc w:val="center"/>
              <w:textAlignment w:val="baseline"/>
              <w:rPr>
                <w:rFonts w:ascii="inherit" w:hAnsi="inherit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hAnsi="inherit" w:cs="Tahoma"/>
                <w:b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25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AFCFF"/>
          </w:tcPr>
          <w:p w:rsidR="003B3479" w:rsidRPr="001173F9" w:rsidRDefault="001173F9" w:rsidP="00F97EC4">
            <w:pPr>
              <w:spacing w:after="0" w:line="269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3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754,0</w:t>
            </w:r>
          </w:p>
        </w:tc>
      </w:tr>
      <w:tr w:rsidR="003B3479" w:rsidRPr="004C37B1" w:rsidTr="000262DF">
        <w:trPr>
          <w:trHeight w:val="150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1173F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увеличение числа людей активно занимающихся физкультурой и спортом к общей численности населения;</w:t>
            </w:r>
          </w:p>
          <w:p w:rsidR="003B3479" w:rsidRPr="006C2040" w:rsidRDefault="003B3479" w:rsidP="001173F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граждан с ограниченными </w:t>
            </w:r>
            <w:proofErr w:type="gramStart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возможностями  к участию</w:t>
            </w:r>
            <w:proofErr w:type="gramEnd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в физкультурно-спортивных мероприятиях;</w:t>
            </w:r>
          </w:p>
          <w:p w:rsidR="003B3479" w:rsidRPr="006C2040" w:rsidRDefault="003B3479" w:rsidP="001173F9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увеличение количества общепоселковых мероприятий;</w:t>
            </w:r>
          </w:p>
          <w:p w:rsidR="003B3479" w:rsidRPr="006C2040" w:rsidRDefault="003B3479" w:rsidP="001173F9">
            <w:pPr>
              <w:numPr>
                <w:ilvl w:val="0"/>
                <w:numId w:val="26"/>
              </w:numPr>
              <w:spacing w:after="0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привлечение к участию в мероприятиях детей и подростков, находящихся в зоне риска</w:t>
            </w:r>
          </w:p>
        </w:tc>
      </w:tr>
      <w:tr w:rsidR="003B3479" w:rsidRPr="004C37B1" w:rsidTr="000262DF">
        <w:trPr>
          <w:trHeight w:val="1872"/>
        </w:trPr>
        <w:tc>
          <w:tcPr>
            <w:tcW w:w="1702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AFCFF"/>
          </w:tcPr>
          <w:p w:rsidR="003B3479" w:rsidRPr="006C2040" w:rsidRDefault="003B3479" w:rsidP="006C2040">
            <w:p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Организация контроля реализации Программы</w:t>
            </w:r>
          </w:p>
        </w:tc>
        <w:tc>
          <w:tcPr>
            <w:tcW w:w="7926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AFCFF"/>
          </w:tcPr>
          <w:p w:rsidR="003B3479" w:rsidRPr="006C2040" w:rsidRDefault="003B3479" w:rsidP="001173F9">
            <w:pPr>
              <w:numPr>
                <w:ilvl w:val="0"/>
                <w:numId w:val="27"/>
              </w:numPr>
              <w:spacing w:after="192" w:line="150" w:lineRule="atLeast"/>
              <w:textAlignment w:val="baseline"/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осуществляется администрацией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Качугского городского поселения 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в порядке, установленном законодательством Российской Федерации, законодательством </w:t>
            </w:r>
            <w:r w:rsidRPr="00933A51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>иркутской области</w:t>
            </w:r>
            <w:r w:rsidRPr="006C2040">
              <w:rPr>
                <w:rFonts w:ascii="inherit" w:hAnsi="inherit" w:cs="Tahoma"/>
                <w:color w:val="000000"/>
                <w:sz w:val="24"/>
                <w:szCs w:val="24"/>
                <w:lang w:eastAsia="ru-RU"/>
              </w:rPr>
              <w:t xml:space="preserve"> и муниципальными нормативными актами поселения</w:t>
            </w:r>
          </w:p>
        </w:tc>
      </w:tr>
    </w:tbl>
    <w:p w:rsidR="003B3479" w:rsidRPr="006C2040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ahoma" w:hAnsi="Tahoma" w:cs="Tahoma"/>
          <w:color w:val="000000"/>
          <w:sz w:val="19"/>
          <w:szCs w:val="19"/>
          <w:lang w:eastAsia="ru-RU"/>
        </w:rPr>
      </w:pPr>
      <w:r w:rsidRPr="006C2040">
        <w:rPr>
          <w:rFonts w:ascii="Tahoma" w:hAnsi="Tahoma" w:cs="Tahoma"/>
          <w:color w:val="000000"/>
          <w:sz w:val="19"/>
          <w:szCs w:val="19"/>
          <w:lang w:eastAsia="ru-RU"/>
        </w:rPr>
        <w:lastRenderedPageBreak/>
        <w:t> 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ahoma" w:hAnsi="Tahoma" w:cs="Tahoma"/>
          <w:color w:val="000000"/>
          <w:sz w:val="19"/>
          <w:szCs w:val="19"/>
          <w:lang w:eastAsia="ru-RU"/>
        </w:rPr>
      </w:pPr>
    </w:p>
    <w:p w:rsidR="003B3479" w:rsidRPr="006C2040" w:rsidRDefault="003B3479" w:rsidP="006C2040">
      <w:pPr>
        <w:numPr>
          <w:ilvl w:val="0"/>
          <w:numId w:val="3"/>
        </w:numPr>
        <w:shd w:val="clear" w:color="auto" w:fill="FAFCFF"/>
        <w:spacing w:after="0" w:line="269" w:lineRule="atLeast"/>
        <w:ind w:left="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Характеристика сферы реализации Программы</w:t>
      </w:r>
    </w:p>
    <w:p w:rsidR="003B3479" w:rsidRPr="006C2040" w:rsidRDefault="003B3479" w:rsidP="00933A51">
      <w:pPr>
        <w:shd w:val="clear" w:color="auto" w:fill="FAFCFF"/>
        <w:spacing w:after="192" w:line="26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Основополагающей задачей муниципальной политики является создание условий для роста благосостояния населения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Качугского муниципального образования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. Создание основы для сохранения и улучшения физического и духовного здоровья жителей в значительной мере способствует достижению указанной цели. В то же время существенным фактором, определяющим здоровье населения, является поддержание оптимальной физической активности в течение всей жизни каждого гражданина.</w:t>
      </w:r>
    </w:p>
    <w:p w:rsidR="003B3479" w:rsidRPr="006C2040" w:rsidRDefault="003B3479" w:rsidP="00EB58F9">
      <w:pPr>
        <w:shd w:val="clear" w:color="auto" w:fill="FAFCFF"/>
        <w:spacing w:after="192" w:line="26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планируется с учетом специфики городского поселения, позволяющей развивать в первую очередь самые массовые и доступные для населения виды спорта.</w:t>
      </w:r>
    </w:p>
    <w:p w:rsidR="003B3479" w:rsidRPr="006C2040" w:rsidRDefault="003B3479" w:rsidP="00EB58F9">
      <w:pPr>
        <w:shd w:val="clear" w:color="auto" w:fill="FAFCFF"/>
        <w:spacing w:after="192" w:line="26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933A51">
        <w:rPr>
          <w:rFonts w:ascii="Times New Roman" w:hAnsi="Times New Roman"/>
          <w:color w:val="000000"/>
          <w:sz w:val="24"/>
          <w:szCs w:val="24"/>
          <w:lang w:eastAsia="ru-RU"/>
        </w:rPr>
        <w:t>Качугском муниципальном образовании,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6971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человек.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муниципального образования имеются:</w:t>
      </w:r>
    </w:p>
    <w:p w:rsidR="003B3479" w:rsidRPr="006C2040" w:rsidRDefault="003B3479" w:rsidP="006C2040">
      <w:pPr>
        <w:numPr>
          <w:ilvl w:val="0"/>
          <w:numId w:val="4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спортивные залы в образовательных учреждениях поселения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B3479" w:rsidRPr="006C2040" w:rsidRDefault="003B3479" w:rsidP="006C2040">
      <w:pPr>
        <w:numPr>
          <w:ilvl w:val="0"/>
          <w:numId w:val="4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спортивные площадки по месту жительства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B3479" w:rsidRDefault="003B3479" w:rsidP="006C2040">
      <w:pPr>
        <w:numPr>
          <w:ilvl w:val="0"/>
          <w:numId w:val="4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физкультурно-оздоровительный комплекс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1;</w:t>
      </w:r>
    </w:p>
    <w:p w:rsidR="003B3479" w:rsidRPr="006C2040" w:rsidRDefault="003B3479" w:rsidP="006C2040">
      <w:pPr>
        <w:numPr>
          <w:ilvl w:val="0"/>
          <w:numId w:val="4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спортивный зал при организации – 1.</w:t>
      </w:r>
    </w:p>
    <w:p w:rsidR="003B3479" w:rsidRPr="006C2040" w:rsidRDefault="003B3479" w:rsidP="00EB58F9">
      <w:pPr>
        <w:shd w:val="clear" w:color="auto" w:fill="FAFCFF"/>
        <w:spacing w:after="192" w:line="26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Ежегодно в поселении провод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тся соревнования и спортивно-массовые мероприятия по различным видам спорта.</w:t>
      </w:r>
    </w:p>
    <w:p w:rsidR="003B3479" w:rsidRPr="006C2040" w:rsidRDefault="003B3479" w:rsidP="00EB58F9">
      <w:pPr>
        <w:shd w:val="clear" w:color="auto" w:fill="FAFCFF"/>
        <w:spacing w:after="192" w:line="269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направлена на создание условий для развития физической культуры и спорта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Качугского МО,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B3479" w:rsidRPr="006C2040" w:rsidRDefault="003B3479" w:rsidP="006C2040">
      <w:pPr>
        <w:numPr>
          <w:ilvl w:val="0"/>
          <w:numId w:val="5"/>
        </w:numPr>
        <w:shd w:val="clear" w:color="auto" w:fill="FAFCFF"/>
        <w:spacing w:after="0" w:line="269" w:lineRule="atLeast"/>
        <w:ind w:left="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и задачи Программы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Программы является создание условий для развития физической культуры и спорта на территории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Качугского МО,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этой цели необходимо решить следующие задачи:</w:t>
      </w:r>
    </w:p>
    <w:p w:rsidR="003B3479" w:rsidRPr="006C2040" w:rsidRDefault="003B3479" w:rsidP="006C2040">
      <w:pPr>
        <w:numPr>
          <w:ilvl w:val="0"/>
          <w:numId w:val="6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физической культуры и спорта в </w:t>
      </w:r>
      <w:r w:rsidRPr="00933A51">
        <w:rPr>
          <w:rFonts w:ascii="Times New Roman" w:hAnsi="Times New Roman"/>
          <w:color w:val="000000"/>
          <w:sz w:val="24"/>
          <w:szCs w:val="24"/>
          <w:lang w:eastAsia="ru-RU"/>
        </w:rPr>
        <w:t>Качугском муниципальном образовании,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, пропаганда здорового образа жизни среди граждан поселения;</w:t>
      </w:r>
    </w:p>
    <w:p w:rsidR="003B3479" w:rsidRPr="006C2040" w:rsidRDefault="003B3479" w:rsidP="006C2040">
      <w:pPr>
        <w:numPr>
          <w:ilvl w:val="0"/>
          <w:numId w:val="6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граждан с ограниченными </w:t>
      </w:r>
      <w:proofErr w:type="gramStart"/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возможностями к участию</w:t>
      </w:r>
      <w:proofErr w:type="gramEnd"/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мероприятиях сфе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ры физической культуры и спорта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B3479" w:rsidRPr="006C2040" w:rsidRDefault="003B3479" w:rsidP="006C2040">
      <w:pPr>
        <w:numPr>
          <w:ilvl w:val="0"/>
          <w:numId w:val="6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массового физкультурно-оздоровительного и спортивного отдыха жителей;</w:t>
      </w:r>
    </w:p>
    <w:p w:rsidR="003B3479" w:rsidRDefault="003B3479" w:rsidP="006C2040">
      <w:pPr>
        <w:numPr>
          <w:ilvl w:val="0"/>
          <w:numId w:val="6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средств физической культуры в профилактической работе по борьбе с наркоманией, алкоголизмом, курением, правонарушениями.</w:t>
      </w:r>
    </w:p>
    <w:p w:rsidR="003B3479" w:rsidRDefault="003B3479" w:rsidP="00EB58F9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6C2040" w:rsidRDefault="003B3479" w:rsidP="00EB58F9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6C2040" w:rsidRDefault="003B3479" w:rsidP="006C2040">
      <w:pPr>
        <w:numPr>
          <w:ilvl w:val="0"/>
          <w:numId w:val="7"/>
        </w:numPr>
        <w:shd w:val="clear" w:color="auto" w:fill="FAFCFF"/>
        <w:spacing w:after="0" w:line="269" w:lineRule="atLeast"/>
        <w:ind w:left="0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Мероприятия по реализации Программы</w:t>
      </w:r>
    </w:p>
    <w:p w:rsidR="003B3479" w:rsidRDefault="003B3479" w:rsidP="006C2040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 </w:t>
      </w:r>
      <w:hyperlink r:id="rId5" w:history="1">
        <w:r w:rsidRPr="006C2040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приложении №1</w:t>
        </w:r>
      </w:hyperlink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  к Программе.</w:t>
      </w:r>
    </w:p>
    <w:p w:rsidR="003B3479" w:rsidRPr="006C2040" w:rsidRDefault="003B3479" w:rsidP="006C2040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6C2040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 Срок реализации и планируемые результаты Программы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Данная Програ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мма действует до 31 декабря 2023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года.</w:t>
      </w:r>
    </w:p>
    <w:p w:rsidR="003B3479" w:rsidRDefault="003B3479" w:rsidP="006C2040">
      <w:pPr>
        <w:shd w:val="clear" w:color="auto" w:fill="FAFCFF"/>
        <w:spacing w:after="0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Планируемые результаты реализации мероприятий Программы указаны в соответствии с </w:t>
      </w:r>
      <w:hyperlink r:id="rId6" w:history="1">
        <w:r w:rsidRPr="006C2040">
          <w:rPr>
            <w:rFonts w:ascii="Times New Roman" w:hAnsi="Times New Roman"/>
            <w:sz w:val="24"/>
            <w:szCs w:val="24"/>
            <w:bdr w:val="none" w:sz="0" w:space="0" w:color="auto" w:frame="1"/>
            <w:lang w:eastAsia="ru-RU"/>
          </w:rPr>
          <w:t>приложением №2</w:t>
        </w:r>
      </w:hyperlink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 к Программе.</w:t>
      </w:r>
    </w:p>
    <w:p w:rsidR="003B3479" w:rsidRPr="006C2040" w:rsidRDefault="003B3479" w:rsidP="006C2040">
      <w:pPr>
        <w:shd w:val="clear" w:color="auto" w:fill="FAFCFF"/>
        <w:spacing w:after="0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6C2040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Ресурсное обеспечение Программы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Финансирование Программных мероприятий осуществляется в пределах средств, предусмотренных бюджетом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Качугского МО,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соответствующий финансовый год.</w:t>
      </w:r>
    </w:p>
    <w:p w:rsidR="003B3479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 Программных мероприятий в 2019-2023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годах составит </w:t>
      </w:r>
      <w:r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663,4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руб., в том числе:</w:t>
      </w:r>
    </w:p>
    <w:p w:rsidR="003B3479" w:rsidRPr="006C2040" w:rsidRDefault="003B3479" w:rsidP="006C2040">
      <w:pPr>
        <w:numPr>
          <w:ilvl w:val="0"/>
          <w:numId w:val="8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 бюджета  поселения 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663,4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71EF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.;</w:t>
      </w:r>
    </w:p>
    <w:p w:rsidR="003B3479" w:rsidRPr="006C2040" w:rsidRDefault="003B3479" w:rsidP="006C2040">
      <w:pPr>
        <w:numPr>
          <w:ilvl w:val="0"/>
          <w:numId w:val="8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внебюджетные источники </w:t>
      </w:r>
      <w:r>
        <w:rPr>
          <w:rFonts w:ascii="inherit" w:hAnsi="inherit" w:cs="Tahoma"/>
          <w:color w:val="000000"/>
          <w:sz w:val="24"/>
          <w:szCs w:val="24"/>
          <w:lang w:eastAsia="ru-RU"/>
        </w:rPr>
        <w:t xml:space="preserve">0,0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из них:</w:t>
      </w:r>
    </w:p>
    <w:p w:rsidR="003B3479" w:rsidRPr="006C2040" w:rsidRDefault="003B3479" w:rsidP="006C2040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2019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году– </w:t>
      </w:r>
      <w:r>
        <w:rPr>
          <w:rFonts w:ascii="inherit" w:hAnsi="inherit" w:cs="Tahoma"/>
          <w:bCs/>
          <w:color w:val="000000"/>
          <w:sz w:val="24"/>
          <w:szCs w:val="24"/>
          <w:bdr w:val="none" w:sz="0" w:space="0" w:color="auto" w:frame="1"/>
          <w:lang w:eastAsia="ru-RU"/>
        </w:rPr>
        <w:t>389,6</w:t>
      </w:r>
      <w:r>
        <w:rPr>
          <w:rFonts w:ascii="inherit" w:hAnsi="inherit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</w:p>
    <w:p w:rsidR="003B3479" w:rsidRPr="006C2040" w:rsidRDefault="003B3479" w:rsidP="006C2040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2020 году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inherit" w:hAnsi="inherit" w:cs="Tahoma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135,6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</w:p>
    <w:p w:rsidR="003B3479" w:rsidRDefault="003B3479" w:rsidP="00D971EF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2021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году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ahoma"/>
          <w:bCs/>
          <w:color w:val="000000"/>
          <w:sz w:val="24"/>
          <w:szCs w:val="24"/>
          <w:bdr w:val="none" w:sz="0" w:space="0" w:color="auto" w:frame="1"/>
          <w:lang w:eastAsia="ru-RU"/>
        </w:rPr>
        <w:t>110,6</w:t>
      </w:r>
      <w:r>
        <w:rPr>
          <w:rFonts w:ascii="inherit" w:hAnsi="inherit" w:cs="Tahoma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руб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B3479" w:rsidRDefault="003B3479" w:rsidP="00D971EF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2022</w:t>
      </w:r>
      <w:r w:rsidRPr="00D97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44,5руб.,</w:t>
      </w:r>
    </w:p>
    <w:p w:rsidR="003B3479" w:rsidRDefault="003B3479" w:rsidP="00D971EF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2023 году- 73,7 руб.</w:t>
      </w:r>
    </w:p>
    <w:p w:rsidR="003B3479" w:rsidRPr="00D971EF" w:rsidRDefault="003B3479" w:rsidP="00D971EF">
      <w:pPr>
        <w:numPr>
          <w:ilvl w:val="0"/>
          <w:numId w:val="9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т.ч. </w:t>
      </w:r>
      <w:r w:rsidRPr="00D97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счет местного бюджета – </w:t>
      </w:r>
      <w:r>
        <w:rPr>
          <w:rFonts w:ascii="inherit" w:hAnsi="inherit" w:cs="Tahoma"/>
          <w:color w:val="000000"/>
          <w:sz w:val="24"/>
          <w:szCs w:val="24"/>
          <w:lang w:eastAsia="ru-RU"/>
        </w:rPr>
        <w:t xml:space="preserve"> 663,4</w:t>
      </w:r>
      <w:r w:rsidRPr="00D97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руб.; внебюджетные источники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D97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0,0 </w:t>
      </w:r>
      <w:r w:rsidRPr="00D971EF">
        <w:rPr>
          <w:rFonts w:ascii="inherit" w:hAnsi="inherit" w:cs="Tahoma"/>
          <w:color w:val="000000"/>
          <w:sz w:val="24"/>
          <w:szCs w:val="24"/>
          <w:lang w:eastAsia="ru-RU"/>
        </w:rPr>
        <w:t>руб.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финансирования мероприятий подлежит ежегодному уточнению согласно предложениям организаций-участников разработки и реализации Программы за счет привлеченных источников, в соответствии с решением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Думы Качугского МО, городское поселение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 муниципального образования на соответствующий финансовый год.</w:t>
      </w:r>
    </w:p>
    <w:p w:rsidR="003B3479" w:rsidRPr="006C2040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Оценка социально-экономической эффективности Программы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 Реализация задач и выполнение мероприятий программы позволят достичь следующих результатов:</w:t>
      </w:r>
    </w:p>
    <w:p w:rsidR="003B3479" w:rsidRPr="006C2040" w:rsidRDefault="003B3479" w:rsidP="006C2040">
      <w:pPr>
        <w:numPr>
          <w:ilvl w:val="0"/>
          <w:numId w:val="10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увеличение числа людей активно занимающихся физкультурой и массовым спортом к общей численности населения;</w:t>
      </w:r>
    </w:p>
    <w:p w:rsidR="003B3479" w:rsidRPr="006C2040" w:rsidRDefault="003B3479" w:rsidP="006C2040">
      <w:pPr>
        <w:numPr>
          <w:ilvl w:val="0"/>
          <w:numId w:val="10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увеличение доли граждан с ограниченными возможностями  привлекаемых к участию в физкультурно-спортивных мероприятиях;</w:t>
      </w:r>
    </w:p>
    <w:p w:rsidR="003B3479" w:rsidRPr="006C2040" w:rsidRDefault="003B3479" w:rsidP="006C2040">
      <w:pPr>
        <w:numPr>
          <w:ilvl w:val="0"/>
          <w:numId w:val="10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увеличение количества общепоселковых мероприятий;</w:t>
      </w:r>
    </w:p>
    <w:p w:rsidR="003B3479" w:rsidRDefault="003B3479" w:rsidP="006C2040">
      <w:pPr>
        <w:numPr>
          <w:ilvl w:val="0"/>
          <w:numId w:val="10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к участию в мероприятиях детей и подростков, находящихся в зоне риска.</w:t>
      </w:r>
    </w:p>
    <w:p w:rsidR="003B3479" w:rsidRPr="006C2040" w:rsidRDefault="003B3479" w:rsidP="00A537DA">
      <w:pPr>
        <w:shd w:val="clear" w:color="auto" w:fill="FAFCFF"/>
        <w:spacing w:after="0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6C2040" w:rsidRDefault="003B3479" w:rsidP="006C2040">
      <w:pPr>
        <w:shd w:val="clear" w:color="auto" w:fill="FAFCFF"/>
        <w:spacing w:after="0" w:line="269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Описание системы управления реализацией Программы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Комплексное управление реализацией Программы осуществляет администрация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Качугского городского поселения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, которая:</w:t>
      </w:r>
    </w:p>
    <w:p w:rsidR="003B3479" w:rsidRPr="006C2040" w:rsidRDefault="003B3479" w:rsidP="006C2040">
      <w:pPr>
        <w:numPr>
          <w:ilvl w:val="0"/>
          <w:numId w:val="11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координирует работу исполнителей Программных мероприятий;</w:t>
      </w:r>
    </w:p>
    <w:p w:rsidR="003B3479" w:rsidRPr="006C2040" w:rsidRDefault="003B3479" w:rsidP="006C2040">
      <w:pPr>
        <w:numPr>
          <w:ilvl w:val="0"/>
          <w:numId w:val="11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проводит согласование объемов финансирования на очередной финансовый год;</w:t>
      </w:r>
    </w:p>
    <w:p w:rsidR="003B3479" w:rsidRPr="006C2040" w:rsidRDefault="003B3479" w:rsidP="006C2040">
      <w:pPr>
        <w:numPr>
          <w:ilvl w:val="0"/>
          <w:numId w:val="11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обеспечивает </w:t>
      </w:r>
      <w:proofErr w:type="gramStart"/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Программы осуществляется администрацией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Качугского 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городского поселения в порядке, установленном законодательством Российской Федерации, законодательством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Иркутской о</w:t>
      </w: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бласти и нормативно-правовыми актами муниципального образования. </w:t>
      </w:r>
    </w:p>
    <w:p w:rsidR="003B3479" w:rsidRPr="006C2040" w:rsidRDefault="003B3479" w:rsidP="006C2040">
      <w:pPr>
        <w:shd w:val="clear" w:color="auto" w:fill="FAFCFF"/>
        <w:spacing w:after="192" w:line="269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Исполнители Программных мероприятий:</w:t>
      </w:r>
    </w:p>
    <w:p w:rsidR="003B3479" w:rsidRPr="006C2040" w:rsidRDefault="003B3479" w:rsidP="006C2040">
      <w:pPr>
        <w:numPr>
          <w:ilvl w:val="0"/>
          <w:numId w:val="12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планируют работы по программе;</w:t>
      </w:r>
    </w:p>
    <w:p w:rsidR="003B3479" w:rsidRPr="006C2040" w:rsidRDefault="003B3479" w:rsidP="006C2040">
      <w:pPr>
        <w:numPr>
          <w:ilvl w:val="0"/>
          <w:numId w:val="12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проводят мероприятия в рамках программы;</w:t>
      </w:r>
    </w:p>
    <w:p w:rsidR="003B3479" w:rsidRDefault="003B3479" w:rsidP="008F42D9">
      <w:pPr>
        <w:numPr>
          <w:ilvl w:val="0"/>
          <w:numId w:val="12"/>
        </w:numPr>
        <w:shd w:val="clear" w:color="auto" w:fill="FAFCFF"/>
        <w:spacing w:after="0" w:line="269" w:lineRule="atLeast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2040">
        <w:rPr>
          <w:rFonts w:ascii="Times New Roman" w:hAnsi="Times New Roman"/>
          <w:color w:val="000000"/>
          <w:sz w:val="24"/>
          <w:szCs w:val="24"/>
          <w:lang w:eastAsia="ru-RU"/>
        </w:rPr>
        <w:t>привлекают материально-технические, финансовые и иные ресурсы для реализации мероприятий программы.</w:t>
      </w: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479" w:rsidRPr="00A537DA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37DA">
        <w:rPr>
          <w:rFonts w:ascii="Times New Roman" w:hAnsi="Times New Roman"/>
          <w:sz w:val="24"/>
          <w:szCs w:val="24"/>
        </w:rPr>
        <w:t>Приложение № 1</w:t>
      </w:r>
    </w:p>
    <w:p w:rsidR="003B3479" w:rsidRPr="00A537DA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37DA">
        <w:rPr>
          <w:rFonts w:ascii="Times New Roman" w:hAnsi="Times New Roman"/>
          <w:sz w:val="24"/>
          <w:szCs w:val="24"/>
        </w:rPr>
        <w:t>к Программе</w:t>
      </w:r>
    </w:p>
    <w:p w:rsidR="003B3479" w:rsidRPr="00A537DA" w:rsidRDefault="003B3479" w:rsidP="00A537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7DA">
        <w:rPr>
          <w:rFonts w:ascii="Times New Roman" w:hAnsi="Times New Roman"/>
          <w:sz w:val="24"/>
          <w:szCs w:val="24"/>
        </w:rPr>
        <w:t xml:space="preserve">        </w:t>
      </w:r>
    </w:p>
    <w:p w:rsidR="003B3479" w:rsidRPr="00A537DA" w:rsidRDefault="003B3479" w:rsidP="00A537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7DA">
        <w:rPr>
          <w:rFonts w:ascii="Times New Roman" w:hAnsi="Times New Roman"/>
          <w:sz w:val="24"/>
          <w:szCs w:val="24"/>
        </w:rPr>
        <w:t xml:space="preserve">  Перечень  мероприятий  Программы </w:t>
      </w:r>
    </w:p>
    <w:p w:rsidR="003B3479" w:rsidRPr="00AF7B04" w:rsidRDefault="003B3479" w:rsidP="00AF7B0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537DA">
        <w:rPr>
          <w:rFonts w:ascii="Times New Roman" w:hAnsi="Times New Roman"/>
          <w:sz w:val="24"/>
          <w:szCs w:val="24"/>
        </w:rPr>
        <w:t xml:space="preserve">«Развитие физической культуры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537DA">
        <w:rPr>
          <w:rFonts w:ascii="Times New Roman" w:hAnsi="Times New Roman"/>
          <w:sz w:val="24"/>
          <w:szCs w:val="24"/>
        </w:rPr>
        <w:t xml:space="preserve"> спорта в </w:t>
      </w:r>
      <w:r>
        <w:rPr>
          <w:rFonts w:ascii="Times New Roman" w:hAnsi="Times New Roman"/>
          <w:sz w:val="24"/>
          <w:szCs w:val="24"/>
        </w:rPr>
        <w:t>Качугском муниципальном образовании, городское поселение на 2019-2023</w:t>
      </w:r>
      <w:r w:rsidRPr="00A537DA">
        <w:rPr>
          <w:rFonts w:ascii="Times New Roman" w:hAnsi="Times New Roman"/>
          <w:sz w:val="24"/>
          <w:szCs w:val="24"/>
        </w:rPr>
        <w:t xml:space="preserve">годы»  </w:t>
      </w:r>
    </w:p>
    <w:tbl>
      <w:tblPr>
        <w:tblW w:w="568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63"/>
        <w:gridCol w:w="1685"/>
        <w:gridCol w:w="1771"/>
        <w:gridCol w:w="1019"/>
        <w:gridCol w:w="1133"/>
        <w:gridCol w:w="1136"/>
        <w:gridCol w:w="1034"/>
        <w:gridCol w:w="1233"/>
      </w:tblGrid>
      <w:tr w:rsidR="003B3479" w:rsidRPr="004C37B1" w:rsidTr="00610038">
        <w:trPr>
          <w:trHeight w:val="70"/>
        </w:trPr>
        <w:tc>
          <w:tcPr>
            <w:tcW w:w="818" w:type="pct"/>
            <w:vMerge w:val="restar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782" w:type="pct"/>
            <w:vMerge w:val="restar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" w:type="pct"/>
            <w:vMerge w:val="restart"/>
            <w:vAlign w:val="center"/>
          </w:tcPr>
          <w:p w:rsidR="003B3479" w:rsidRPr="00A537DA" w:rsidRDefault="003B3479" w:rsidP="00A537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>Объем финансирования по программе всего (руб.)</w:t>
            </w:r>
          </w:p>
        </w:tc>
        <w:tc>
          <w:tcPr>
            <w:tcW w:w="2578" w:type="pct"/>
            <w:gridSpan w:val="5"/>
            <w:vAlign w:val="center"/>
          </w:tcPr>
          <w:p w:rsidR="003B3479" w:rsidRPr="004C37B1" w:rsidRDefault="003B3479" w:rsidP="0028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Объем финансирования по годам (руб.)</w:t>
            </w:r>
          </w:p>
        </w:tc>
      </w:tr>
      <w:tr w:rsidR="003B3479" w:rsidRPr="004C37B1" w:rsidTr="00610038">
        <w:trPr>
          <w:trHeight w:val="70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26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27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480" w:type="pct"/>
          </w:tcPr>
          <w:p w:rsidR="003B3479" w:rsidRPr="004C37B1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573" w:type="pct"/>
          </w:tcPr>
          <w:p w:rsidR="003B3479" w:rsidRPr="004C37B1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B3479" w:rsidRPr="004C37B1" w:rsidTr="00610038">
        <w:trPr>
          <w:trHeight w:val="337"/>
        </w:trPr>
        <w:tc>
          <w:tcPr>
            <w:tcW w:w="818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</w:tcPr>
          <w:p w:rsidR="003B3479" w:rsidRPr="004C37B1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3B3479" w:rsidRPr="004C37B1" w:rsidRDefault="003B3479" w:rsidP="00610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479" w:rsidRPr="004C37B1" w:rsidTr="00610038">
        <w:trPr>
          <w:trHeight w:val="576"/>
        </w:trPr>
        <w:tc>
          <w:tcPr>
            <w:tcW w:w="818" w:type="pct"/>
            <w:vMerge w:val="restart"/>
          </w:tcPr>
          <w:p w:rsidR="003B3479" w:rsidRPr="00A537DA" w:rsidRDefault="003B3479" w:rsidP="00A537D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</w:rPr>
              <w:t>1.1.Создание условия гражданам для занятий  физической культурой и спортом на  2019-2023 годы</w:t>
            </w: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22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26" w:type="pct"/>
            <w:vAlign w:val="center"/>
          </w:tcPr>
          <w:p w:rsidR="003B3479" w:rsidRPr="006337E7" w:rsidRDefault="003B3479" w:rsidP="00DD3952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27" w:type="pct"/>
            <w:vAlign w:val="center"/>
          </w:tcPr>
          <w:p w:rsidR="003B3479" w:rsidRPr="006337E7" w:rsidRDefault="003B3479" w:rsidP="00A31D0B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480" w:type="pct"/>
            <w:vAlign w:val="center"/>
          </w:tcPr>
          <w:p w:rsidR="003B3479" w:rsidRDefault="003B3479" w:rsidP="00A8228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vAlign w:val="center"/>
          </w:tcPr>
          <w:p w:rsidR="003B3479" w:rsidRDefault="003B3479" w:rsidP="00A8228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B3479" w:rsidRPr="004C37B1" w:rsidTr="00610038">
        <w:trPr>
          <w:trHeight w:val="409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2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26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27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Align w:val="center"/>
          </w:tcPr>
          <w:p w:rsidR="003B3479" w:rsidRPr="006337E7" w:rsidRDefault="003B3479" w:rsidP="00A8228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73" w:type="pct"/>
            <w:vAlign w:val="center"/>
          </w:tcPr>
          <w:p w:rsidR="003B3479" w:rsidRPr="006337E7" w:rsidRDefault="003B3479" w:rsidP="00610038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B3479" w:rsidRPr="004C37B1" w:rsidTr="00610038">
        <w:trPr>
          <w:trHeight w:val="446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" w:type="pct"/>
            <w:vAlign w:val="center"/>
          </w:tcPr>
          <w:p w:rsidR="003B3479" w:rsidRPr="004C37B1" w:rsidRDefault="003B3479" w:rsidP="00493B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3B3479" w:rsidRPr="004C37B1" w:rsidRDefault="003B3479" w:rsidP="00AE2D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26" w:type="pct"/>
            <w:vAlign w:val="center"/>
          </w:tcPr>
          <w:p w:rsidR="003B3479" w:rsidRPr="004C37B1" w:rsidRDefault="003B3479" w:rsidP="00807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27" w:type="pct"/>
            <w:vAlign w:val="center"/>
          </w:tcPr>
          <w:p w:rsidR="003B3479" w:rsidRPr="004C37B1" w:rsidRDefault="003B3479" w:rsidP="00807F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110,6</w:t>
            </w:r>
          </w:p>
        </w:tc>
        <w:tc>
          <w:tcPr>
            <w:tcW w:w="480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73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B3479" w:rsidRPr="004C37B1" w:rsidTr="00610038">
        <w:trPr>
          <w:trHeight w:val="258"/>
        </w:trPr>
        <w:tc>
          <w:tcPr>
            <w:tcW w:w="818" w:type="pct"/>
            <w:vMerge w:val="restart"/>
          </w:tcPr>
          <w:p w:rsidR="003B3479" w:rsidRPr="00A537DA" w:rsidRDefault="003B3479" w:rsidP="00A537DA">
            <w:pPr>
              <w:ind w:left="-57" w:right="-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1.2. Организация и проведение физкультурно-спортивных мероприятий  Качугском МО, городское поселение на 2019-2023 годы</w:t>
            </w: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22" w:type="pct"/>
            <w:vAlign w:val="center"/>
          </w:tcPr>
          <w:p w:rsidR="003B3479" w:rsidRPr="006337E7" w:rsidRDefault="003B3479" w:rsidP="00AE2DCE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389,6</w:t>
            </w:r>
          </w:p>
        </w:tc>
        <w:tc>
          <w:tcPr>
            <w:tcW w:w="526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135,6</w:t>
            </w:r>
          </w:p>
        </w:tc>
        <w:tc>
          <w:tcPr>
            <w:tcW w:w="527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80" w:type="pct"/>
            <w:vAlign w:val="center"/>
          </w:tcPr>
          <w:p w:rsidR="003B3479" w:rsidRDefault="003B3479" w:rsidP="00A8228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573" w:type="pct"/>
            <w:vAlign w:val="center"/>
          </w:tcPr>
          <w:p w:rsidR="003B3479" w:rsidRDefault="003B3479" w:rsidP="00A8228A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B3479" w:rsidRPr="004C37B1" w:rsidTr="00610038">
        <w:trPr>
          <w:trHeight w:val="334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2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6337E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473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26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27" w:type="pct"/>
            <w:vAlign w:val="center"/>
          </w:tcPr>
          <w:p w:rsidR="003B3479" w:rsidRPr="006337E7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337E7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80" w:type="pct"/>
            <w:vAlign w:val="center"/>
          </w:tcPr>
          <w:p w:rsidR="003B3479" w:rsidRPr="006337E7" w:rsidRDefault="003B3479" w:rsidP="00A82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73" w:type="pct"/>
            <w:vAlign w:val="center"/>
          </w:tcPr>
          <w:p w:rsidR="003B3479" w:rsidRPr="006337E7" w:rsidRDefault="003B3479" w:rsidP="00A8228A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B3479" w:rsidRPr="004C37B1" w:rsidTr="00610038">
        <w:trPr>
          <w:trHeight w:val="914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389,6</w:t>
            </w:r>
          </w:p>
        </w:tc>
        <w:tc>
          <w:tcPr>
            <w:tcW w:w="526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527" w:type="pct"/>
            <w:vAlign w:val="center"/>
          </w:tcPr>
          <w:p w:rsidR="003B3479" w:rsidRPr="004C37B1" w:rsidRDefault="003B3479" w:rsidP="00B17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480" w:type="pct"/>
            <w:vAlign w:val="center"/>
          </w:tcPr>
          <w:p w:rsidR="003B3479" w:rsidRPr="004C37B1" w:rsidRDefault="003B3479" w:rsidP="00A8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573" w:type="pct"/>
            <w:vAlign w:val="center"/>
          </w:tcPr>
          <w:p w:rsidR="003B3479" w:rsidRPr="004C37B1" w:rsidRDefault="003B3479" w:rsidP="00A8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</w:tr>
      <w:tr w:rsidR="003B3479" w:rsidRPr="004C37B1" w:rsidTr="00610038">
        <w:trPr>
          <w:trHeight w:val="364"/>
        </w:trPr>
        <w:tc>
          <w:tcPr>
            <w:tcW w:w="818" w:type="pct"/>
            <w:vMerge w:val="restart"/>
            <w:vAlign w:val="center"/>
          </w:tcPr>
          <w:p w:rsidR="003B3479" w:rsidRPr="00A537DA" w:rsidRDefault="003B3479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22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389,6</w:t>
            </w:r>
          </w:p>
        </w:tc>
        <w:tc>
          <w:tcPr>
            <w:tcW w:w="526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527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0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573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</w:tr>
      <w:tr w:rsidR="003B3479" w:rsidRPr="004C37B1" w:rsidTr="00610038">
        <w:trPr>
          <w:trHeight w:val="349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22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73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6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7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80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73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3479" w:rsidRPr="004C37B1" w:rsidTr="00610038">
        <w:trPr>
          <w:trHeight w:val="661"/>
        </w:trPr>
        <w:tc>
          <w:tcPr>
            <w:tcW w:w="818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82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2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389,6</w:t>
            </w:r>
          </w:p>
        </w:tc>
        <w:tc>
          <w:tcPr>
            <w:tcW w:w="526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527" w:type="pct"/>
            <w:vAlign w:val="center"/>
          </w:tcPr>
          <w:p w:rsidR="003B3479" w:rsidRPr="004C37B1" w:rsidRDefault="003B3479" w:rsidP="00A537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110,6</w:t>
            </w:r>
          </w:p>
        </w:tc>
        <w:tc>
          <w:tcPr>
            <w:tcW w:w="480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573" w:type="pct"/>
            <w:vAlign w:val="center"/>
          </w:tcPr>
          <w:p w:rsidR="003B3479" w:rsidRPr="004C37B1" w:rsidRDefault="003B3479" w:rsidP="00A822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73,7</w:t>
            </w:r>
          </w:p>
        </w:tc>
      </w:tr>
    </w:tbl>
    <w:p w:rsidR="003B3479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Pr="00A537DA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Default="003B3479" w:rsidP="0096434E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3B3479" w:rsidRDefault="003B3479" w:rsidP="0096434E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3B3479" w:rsidRPr="0063592E" w:rsidRDefault="003B3479" w:rsidP="0096434E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63592E">
        <w:rPr>
          <w:rFonts w:ascii="Times New Roman" w:hAnsi="Times New Roman"/>
          <w:sz w:val="24"/>
          <w:szCs w:val="24"/>
        </w:rPr>
        <w:t>Приложение № 2</w:t>
      </w:r>
    </w:p>
    <w:p w:rsidR="003B3479" w:rsidRPr="0063592E" w:rsidRDefault="003B3479" w:rsidP="009643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592E">
        <w:rPr>
          <w:rFonts w:ascii="Times New Roman" w:hAnsi="Times New Roman"/>
          <w:sz w:val="24"/>
          <w:szCs w:val="24"/>
        </w:rPr>
        <w:t>к Программе</w:t>
      </w:r>
    </w:p>
    <w:p w:rsidR="003B3479" w:rsidRPr="0063592E" w:rsidRDefault="003B3479" w:rsidP="0063592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3479" w:rsidRPr="00AF65AE" w:rsidRDefault="003B3479" w:rsidP="006359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65AE">
        <w:rPr>
          <w:rFonts w:ascii="Times New Roman" w:hAnsi="Times New Roman"/>
          <w:bCs/>
          <w:sz w:val="24"/>
          <w:szCs w:val="24"/>
        </w:rPr>
        <w:t>Планируемые результаты реализации Программы</w:t>
      </w:r>
      <w:r w:rsidRPr="00AF65AE">
        <w:rPr>
          <w:rFonts w:ascii="Times New Roman" w:hAnsi="Times New Roman"/>
          <w:sz w:val="24"/>
          <w:szCs w:val="24"/>
        </w:rPr>
        <w:t> </w:t>
      </w:r>
    </w:p>
    <w:p w:rsidR="003B3479" w:rsidRPr="00AF65AE" w:rsidRDefault="003B3479" w:rsidP="00AF7B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65AE">
        <w:rPr>
          <w:rFonts w:ascii="Times New Roman" w:hAnsi="Times New Roman"/>
          <w:sz w:val="24"/>
          <w:szCs w:val="24"/>
        </w:rPr>
        <w:t>«Развитие физической культуры и спорта в Качугском муниципальном образовании, городское поселение на 2019-2023 годы»</w:t>
      </w: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1903"/>
        <w:gridCol w:w="1700"/>
        <w:gridCol w:w="1134"/>
        <w:gridCol w:w="1275"/>
        <w:gridCol w:w="850"/>
        <w:gridCol w:w="709"/>
        <w:gridCol w:w="707"/>
        <w:gridCol w:w="709"/>
        <w:gridCol w:w="709"/>
      </w:tblGrid>
      <w:tr w:rsidR="003B3479" w:rsidRPr="004C37B1" w:rsidTr="00AF7B04">
        <w:trPr>
          <w:cantSplit/>
        </w:trPr>
        <w:tc>
          <w:tcPr>
            <w:tcW w:w="211" w:type="pct"/>
            <w:vMerge w:val="restart"/>
            <w:vAlign w:val="center"/>
          </w:tcPr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537DA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537DA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537DA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40" w:type="pct"/>
            <w:vMerge w:val="restart"/>
            <w:vAlign w:val="center"/>
          </w:tcPr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840" w:type="pct"/>
            <w:vMerge w:val="restart"/>
            <w:vAlign w:val="center"/>
          </w:tcPr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Количественные и/или качественные</w:t>
            </w:r>
          </w:p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560" w:type="pct"/>
            <w:vMerge w:val="restart"/>
            <w:vAlign w:val="center"/>
          </w:tcPr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0" w:type="pct"/>
            <w:vMerge w:val="restart"/>
            <w:vAlign w:val="center"/>
          </w:tcPr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537DA">
              <w:rPr>
                <w:sz w:val="24"/>
                <w:szCs w:val="24"/>
                <w:lang w:eastAsia="en-US"/>
              </w:rPr>
              <w:t>(на начало реализации)</w:t>
            </w:r>
          </w:p>
          <w:p w:rsidR="003B3479" w:rsidRPr="00A537DA" w:rsidRDefault="003B3479">
            <w:pPr>
              <w:pStyle w:val="a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кол-ва участников 2019</w:t>
            </w:r>
            <w:r w:rsidRPr="00A537DA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19" w:type="pct"/>
            <w:gridSpan w:val="3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700" w:type="pct"/>
            <w:gridSpan w:val="2"/>
          </w:tcPr>
          <w:p w:rsidR="003B3479" w:rsidRPr="004C37B1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79" w:rsidRPr="004C37B1" w:rsidTr="00AF7B04">
        <w:trPr>
          <w:cantSplit/>
        </w:trPr>
        <w:tc>
          <w:tcPr>
            <w:tcW w:w="211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Merge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0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9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0" w:type="pct"/>
          </w:tcPr>
          <w:p w:rsidR="003B3479" w:rsidRPr="004C37B1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479" w:rsidRPr="004C37B1" w:rsidRDefault="003B3479" w:rsidP="008B01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0" w:type="pct"/>
          </w:tcPr>
          <w:p w:rsidR="003B3479" w:rsidRPr="004C37B1" w:rsidRDefault="003B3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3479" w:rsidRPr="004C37B1" w:rsidRDefault="003B3479" w:rsidP="00AF7B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B3479" w:rsidRPr="004C37B1" w:rsidTr="00AF7B04">
        <w:trPr>
          <w:cantSplit/>
          <w:trHeight w:val="418"/>
        </w:trPr>
        <w:tc>
          <w:tcPr>
            <w:tcW w:w="211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9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7B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0" w:type="pct"/>
          </w:tcPr>
          <w:p w:rsidR="003B3479" w:rsidRPr="004C37B1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3B3479" w:rsidRPr="004C37B1" w:rsidRDefault="003B3479" w:rsidP="00AF7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3479" w:rsidRPr="004C37B1" w:rsidTr="00AF7B04">
        <w:trPr>
          <w:cantSplit/>
        </w:trPr>
        <w:tc>
          <w:tcPr>
            <w:tcW w:w="211" w:type="pct"/>
          </w:tcPr>
          <w:p w:rsidR="003B3479" w:rsidRPr="00A537DA" w:rsidRDefault="003B3479" w:rsidP="005122C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3B3479" w:rsidRPr="00A537DA" w:rsidRDefault="003B3479" w:rsidP="009C75CA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в Качугском МО, городское поселение, пропаганда здорового образа жизни среди граждан поселения</w:t>
            </w:r>
          </w:p>
        </w:tc>
        <w:tc>
          <w:tcPr>
            <w:tcW w:w="840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>Увеличение числа людей активно занимающихся физкультурой и спортом к общей численности населения</w:t>
            </w:r>
          </w:p>
        </w:tc>
        <w:tc>
          <w:tcPr>
            <w:tcW w:w="560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42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5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49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8B01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AF7B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3B3479" w:rsidRPr="004C37B1" w:rsidTr="00AF7B04">
        <w:trPr>
          <w:cantSplit/>
        </w:trPr>
        <w:tc>
          <w:tcPr>
            <w:tcW w:w="211" w:type="pct"/>
          </w:tcPr>
          <w:p w:rsidR="003B3479" w:rsidRPr="00A537DA" w:rsidRDefault="003B3479" w:rsidP="005122C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3B3479" w:rsidRPr="00A537DA" w:rsidRDefault="003B3479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DA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B3479" w:rsidRPr="00A537DA" w:rsidRDefault="003B34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 xml:space="preserve">Привлечение граждан с ограниченными </w:t>
            </w:r>
            <w:proofErr w:type="gramStart"/>
            <w:r w:rsidRPr="00A537DA">
              <w:rPr>
                <w:rFonts w:ascii="Times New Roman" w:hAnsi="Times New Roman"/>
                <w:sz w:val="24"/>
                <w:szCs w:val="24"/>
              </w:rPr>
              <w:t>возможностями к участию</w:t>
            </w:r>
            <w:proofErr w:type="gramEnd"/>
            <w:r w:rsidRPr="00A537DA">
              <w:rPr>
                <w:rFonts w:ascii="Times New Roman" w:hAnsi="Times New Roman"/>
                <w:sz w:val="24"/>
                <w:szCs w:val="24"/>
              </w:rPr>
              <w:t xml:space="preserve"> в мероприятиях сферы физической культуры и спорта</w:t>
            </w:r>
          </w:p>
        </w:tc>
        <w:tc>
          <w:tcPr>
            <w:tcW w:w="840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Увеличение доли граждан с ограниченными возможностями  привлекаемых к участию в физкультурно-спортивных мероприятиях</w:t>
            </w:r>
          </w:p>
        </w:tc>
        <w:tc>
          <w:tcPr>
            <w:tcW w:w="560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 xml:space="preserve">% по отношению к общей численности </w:t>
            </w:r>
            <w:proofErr w:type="gramStart"/>
            <w:r w:rsidRPr="004C37B1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63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2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49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8B01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AF7B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3B3479" w:rsidRPr="004C37B1" w:rsidTr="00AF7B04">
        <w:trPr>
          <w:cantSplit/>
        </w:trPr>
        <w:tc>
          <w:tcPr>
            <w:tcW w:w="211" w:type="pct"/>
          </w:tcPr>
          <w:p w:rsidR="003B3479" w:rsidRPr="00A537DA" w:rsidRDefault="003B3479" w:rsidP="005122C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</w:p>
          <w:p w:rsidR="003B3479" w:rsidRPr="004C37B1" w:rsidRDefault="003B34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37B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37B1">
              <w:rPr>
                <w:rFonts w:ascii="Times New Roman" w:hAnsi="Times New Roman"/>
                <w:sz w:val="24"/>
                <w:szCs w:val="24"/>
              </w:rPr>
              <w:t xml:space="preserve">оздание условий для массового </w:t>
            </w:r>
            <w:r w:rsidRPr="00A537DA">
              <w:rPr>
                <w:rFonts w:ascii="Times New Roman" w:hAnsi="Times New Roman"/>
                <w:sz w:val="24"/>
                <w:szCs w:val="24"/>
              </w:rPr>
              <w:t>физкультурно-оздоровительного</w:t>
            </w:r>
            <w:r w:rsidRPr="004C3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7DA">
              <w:rPr>
                <w:rFonts w:ascii="Times New Roman" w:hAnsi="Times New Roman"/>
                <w:sz w:val="24"/>
                <w:szCs w:val="24"/>
              </w:rPr>
              <w:t xml:space="preserve">и спортивного </w:t>
            </w:r>
            <w:r w:rsidRPr="004C37B1">
              <w:rPr>
                <w:rFonts w:ascii="Times New Roman" w:hAnsi="Times New Roman"/>
                <w:sz w:val="24"/>
                <w:szCs w:val="24"/>
              </w:rPr>
              <w:t>отдыха жителей</w:t>
            </w:r>
            <w:r w:rsidRPr="00A53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479" w:rsidRPr="00A537DA" w:rsidRDefault="003B3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>Увеличение количества общепоселковых мероприятий</w:t>
            </w:r>
          </w:p>
        </w:tc>
        <w:tc>
          <w:tcPr>
            <w:tcW w:w="560" w:type="pct"/>
            <w:vAlign w:val="center"/>
          </w:tcPr>
          <w:p w:rsidR="003B3479" w:rsidRPr="00A537DA" w:rsidRDefault="003B347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% по отношению к базовому году</w:t>
            </w:r>
          </w:p>
        </w:tc>
        <w:tc>
          <w:tcPr>
            <w:tcW w:w="63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9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8B01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AF7B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B3479" w:rsidRPr="004C37B1" w:rsidTr="00AF7B04">
        <w:trPr>
          <w:cantSplit/>
        </w:trPr>
        <w:tc>
          <w:tcPr>
            <w:tcW w:w="211" w:type="pct"/>
          </w:tcPr>
          <w:p w:rsidR="003B3479" w:rsidRPr="00A537DA" w:rsidRDefault="003B3479" w:rsidP="005122C8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3B3479" w:rsidRPr="00A537DA" w:rsidRDefault="003B34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</w:t>
            </w:r>
          </w:p>
          <w:p w:rsidR="003B3479" w:rsidRPr="00A537DA" w:rsidRDefault="003B34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 в профилактической работе по борьбе с наркоманией, алкоголизмом, курением, правонарушениями</w:t>
            </w:r>
          </w:p>
          <w:p w:rsidR="003B3479" w:rsidRPr="00A537DA" w:rsidRDefault="003B34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3B3479" w:rsidRPr="00A537DA" w:rsidRDefault="003B3479">
            <w:pPr>
              <w:rPr>
                <w:rFonts w:ascii="Times New Roman" w:hAnsi="Times New Roman"/>
                <w:sz w:val="24"/>
                <w:szCs w:val="24"/>
              </w:rPr>
            </w:pPr>
            <w:r w:rsidRPr="00A537DA">
              <w:rPr>
                <w:rFonts w:ascii="Times New Roman" w:hAnsi="Times New Roman"/>
                <w:sz w:val="24"/>
                <w:szCs w:val="24"/>
              </w:rPr>
              <w:t>Привлечение к участию в мероприятиях детей и подростков, находящихся в зоне риска</w:t>
            </w:r>
          </w:p>
        </w:tc>
        <w:tc>
          <w:tcPr>
            <w:tcW w:w="560" w:type="pct"/>
            <w:vAlign w:val="center"/>
          </w:tcPr>
          <w:p w:rsidR="003B3479" w:rsidRPr="00A537DA" w:rsidRDefault="003B3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% по отношению к базовому году</w:t>
            </w:r>
          </w:p>
        </w:tc>
        <w:tc>
          <w:tcPr>
            <w:tcW w:w="63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9" w:type="pct"/>
            <w:vAlign w:val="center"/>
          </w:tcPr>
          <w:p w:rsidR="003B3479" w:rsidRPr="00A537DA" w:rsidRDefault="003B3479" w:rsidP="008B01E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8B01E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" w:type="pct"/>
            <w:vAlign w:val="center"/>
          </w:tcPr>
          <w:p w:rsidR="003B3479" w:rsidRPr="004C37B1" w:rsidRDefault="003B3479" w:rsidP="00AF7B0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37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B3479" w:rsidRPr="00A537DA" w:rsidRDefault="003B3479" w:rsidP="005122C8">
      <w:pPr>
        <w:jc w:val="center"/>
        <w:rPr>
          <w:rFonts w:ascii="Times New Roman" w:hAnsi="Times New Roman"/>
          <w:sz w:val="24"/>
          <w:szCs w:val="24"/>
        </w:rPr>
      </w:pPr>
    </w:p>
    <w:p w:rsidR="003B3479" w:rsidRPr="00A537DA" w:rsidRDefault="003B3479" w:rsidP="005122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3B3479" w:rsidRPr="00A537DA" w:rsidRDefault="003B3479" w:rsidP="005122C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3B3479" w:rsidRPr="00A537DA" w:rsidRDefault="003B3479" w:rsidP="005122C8">
      <w:pPr>
        <w:rPr>
          <w:rFonts w:ascii="Times New Roman" w:hAnsi="Times New Roman"/>
          <w:sz w:val="24"/>
          <w:szCs w:val="24"/>
          <w:lang w:eastAsia="ru-RU"/>
        </w:rPr>
      </w:pPr>
    </w:p>
    <w:p w:rsidR="003B3479" w:rsidRPr="00A537DA" w:rsidRDefault="003B3479" w:rsidP="005122C8">
      <w:pPr>
        <w:rPr>
          <w:rFonts w:ascii="Times New Roman" w:hAnsi="Times New Roman"/>
          <w:sz w:val="24"/>
          <w:szCs w:val="24"/>
        </w:rPr>
      </w:pPr>
    </w:p>
    <w:p w:rsidR="003B3479" w:rsidRPr="00A537DA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A537DA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A537DA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Default="003B3479" w:rsidP="006C2040">
      <w:pPr>
        <w:shd w:val="clear" w:color="auto" w:fill="FAFCFF"/>
        <w:spacing w:after="192" w:line="269" w:lineRule="atLeas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3479" w:rsidRPr="00EE7271" w:rsidRDefault="003B3479" w:rsidP="00EE7271">
      <w:pPr>
        <w:shd w:val="clear" w:color="auto" w:fill="FAFCFF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3B3479" w:rsidRDefault="003B3479" w:rsidP="00EE7271">
      <w:pPr>
        <w:shd w:val="clear" w:color="auto" w:fill="FAFCFF"/>
        <w:spacing w:after="0" w:line="360" w:lineRule="auto"/>
        <w:jc w:val="right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E7271">
        <w:rPr>
          <w:rFonts w:ascii="Times New Roman" w:hAnsi="Times New Roman"/>
          <w:color w:val="000000"/>
          <w:sz w:val="24"/>
          <w:szCs w:val="24"/>
          <w:lang w:eastAsia="ru-RU"/>
        </w:rPr>
        <w:t>к Программе</w:t>
      </w:r>
    </w:p>
    <w:p w:rsidR="003B3479" w:rsidRPr="00AF65AE" w:rsidRDefault="003B3479" w:rsidP="00AF65AE">
      <w:pPr>
        <w:shd w:val="clear" w:color="auto" w:fill="FAFC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65AE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МЕРОПРИЯТИЙ МУНИЦИПАЛЬНОЙ ПРОГРАММЫ</w:t>
      </w:r>
    </w:p>
    <w:p w:rsidR="003B3479" w:rsidRDefault="003B3479" w:rsidP="00AF65AE">
      <w:pPr>
        <w:shd w:val="clear" w:color="auto" w:fill="FAFC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65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«РАЗВИТИЕ ФИЗИЧЕСКОЙ КУЛЬТУРЫ И СПОРТА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КАЧУГСКОМ </w:t>
      </w:r>
      <w:r w:rsidRPr="00AF65A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 </w:t>
      </w:r>
    </w:p>
    <w:p w:rsidR="003B3479" w:rsidRPr="00AF65AE" w:rsidRDefault="003B3479" w:rsidP="00AF65AE">
      <w:pPr>
        <w:shd w:val="clear" w:color="auto" w:fill="FAFCFF"/>
        <w:spacing w:after="0" w:line="36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65AE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2019-2023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5300"/>
        <w:gridCol w:w="2016"/>
        <w:gridCol w:w="1422"/>
      </w:tblGrid>
      <w:tr w:rsidR="003B3479" w:rsidRPr="004C37B1" w:rsidTr="008F42D9">
        <w:trPr>
          <w:trHeight w:val="398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righ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Финансирование,</w:t>
            </w:r>
          </w:p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3B3479" w:rsidRPr="004C37B1" w:rsidTr="008F42D9">
        <w:trPr>
          <w:trHeight w:val="398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мужских команд в рамках 23 февраля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бильярду в рамках 23 февраля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3479" w:rsidRPr="004C37B1" w:rsidTr="008F42D9">
        <w:trPr>
          <w:trHeight w:val="398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 по греко-римской борьбе в рамках 23 февраля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3479" w:rsidRPr="004C37B1" w:rsidTr="008F42D9">
        <w:trPr>
          <w:trHeight w:val="398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хоккею в рамках 23 февраля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B3479" w:rsidRPr="004C37B1" w:rsidTr="008F42D9">
        <w:trPr>
          <w:trHeight w:val="398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Первенство по охотничьему биатлону и подледному лову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 по волейболу среди женских команд в рамках празднования 8 марта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лыжного пробега « Лыжня России -2021»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турнира по мини-футболу в рамках празднования Масленицы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 в рамках празднования 76- годовщины Победы в ВОВ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греко-римской борьбе в рамках Дня Победы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 по настольному теннису в рамках празднования Дня Победы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gram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празднования\</w:t>
            </w:r>
            <w:proofErr w:type="spell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Дня Победы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 по городошному спорту в рамках празднования Дня России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городошному спорту в рамках  празднования Дня физкультурника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 в рамках празднования Дня физкультурника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Турнир по мини-футболу в рамках празднования Дня физкультурника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оздоровительный  пробег в рамках всероссийского Дня бега « Кросс нации»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 по настольному теннису в рамках празднования  Дня народного единства 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греко-римской борьбе в рамках празднования Дня народного единства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gram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карате</w:t>
            </w:r>
            <w:proofErr w:type="gram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празднования Дня народного единства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бильярду в рамках празднования дня народного единства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мужских команд в рамках празднования  Дня народного единства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женских команд в рамках празднования Дня народного единства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Награждение памятными сувенирами лучших спортсменов среди учащихся Качугский СОШ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3479" w:rsidRPr="004C37B1" w:rsidTr="008F42D9">
        <w:trPr>
          <w:trHeight w:val="413"/>
        </w:trPr>
        <w:tc>
          <w:tcPr>
            <w:tcW w:w="833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00" w:type="dxa"/>
          </w:tcPr>
          <w:p w:rsidR="003B3479" w:rsidRPr="004C37B1" w:rsidRDefault="003B3479" w:rsidP="004C37B1">
            <w:pPr>
              <w:spacing w:after="0" w:line="36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Медицинское сопровождение</w:t>
            </w:r>
          </w:p>
        </w:tc>
        <w:tc>
          <w:tcPr>
            <w:tcW w:w="2016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</w:tcPr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3B3479" w:rsidRPr="004C37B1" w:rsidRDefault="003B3479" w:rsidP="004C37B1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3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</w:tbl>
    <w:p w:rsidR="003B3479" w:rsidRPr="006C2040" w:rsidRDefault="003B3479" w:rsidP="00AF0A96">
      <w:pPr>
        <w:shd w:val="clear" w:color="auto" w:fill="FAFC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B3479" w:rsidRPr="006C2040" w:rsidSect="009643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0B4"/>
    <w:multiLevelType w:val="multilevel"/>
    <w:tmpl w:val="0CCA08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C52386"/>
    <w:multiLevelType w:val="multilevel"/>
    <w:tmpl w:val="07443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F84EAF"/>
    <w:multiLevelType w:val="hybridMultilevel"/>
    <w:tmpl w:val="B1F0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380A"/>
    <w:multiLevelType w:val="hybridMultilevel"/>
    <w:tmpl w:val="52AABB5A"/>
    <w:lvl w:ilvl="0" w:tplc="ADFAE0D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9511B0"/>
    <w:multiLevelType w:val="hybridMultilevel"/>
    <w:tmpl w:val="129E83EC"/>
    <w:lvl w:ilvl="0" w:tplc="9AC29880">
      <w:start w:val="2019"/>
      <w:numFmt w:val="decimal"/>
      <w:lvlText w:val="%1"/>
      <w:lvlJc w:val="left"/>
      <w:pPr>
        <w:tabs>
          <w:tab w:val="num" w:pos="1905"/>
        </w:tabs>
        <w:ind w:left="1905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35175"/>
    <w:multiLevelType w:val="multilevel"/>
    <w:tmpl w:val="A2983B50"/>
    <w:lvl w:ilvl="0">
      <w:start w:val="2"/>
      <w:numFmt w:val="decimal"/>
      <w:lvlText w:val="%1)"/>
      <w:lvlJc w:val="left"/>
      <w:pPr>
        <w:tabs>
          <w:tab w:val="num" w:pos="1515"/>
        </w:tabs>
        <w:ind w:left="151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57584D"/>
    <w:multiLevelType w:val="multilevel"/>
    <w:tmpl w:val="82D47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F32741"/>
    <w:multiLevelType w:val="hybridMultilevel"/>
    <w:tmpl w:val="3D60F7CC"/>
    <w:lvl w:ilvl="0" w:tplc="D87CD008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26E43"/>
    <w:multiLevelType w:val="multilevel"/>
    <w:tmpl w:val="9B78F7C4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4" w:hanging="2160"/>
      </w:pPr>
      <w:rPr>
        <w:rFonts w:hint="default"/>
      </w:rPr>
    </w:lvl>
  </w:abstractNum>
  <w:abstractNum w:abstractNumId="9">
    <w:nsid w:val="320D4B0E"/>
    <w:multiLevelType w:val="multilevel"/>
    <w:tmpl w:val="177A2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0809B4"/>
    <w:multiLevelType w:val="hybridMultilevel"/>
    <w:tmpl w:val="F230AFC0"/>
    <w:lvl w:ilvl="0" w:tplc="D2C803EC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D51C32"/>
    <w:multiLevelType w:val="multilevel"/>
    <w:tmpl w:val="A2983B50"/>
    <w:lvl w:ilvl="0">
      <w:start w:val="2"/>
      <w:numFmt w:val="decimal"/>
      <w:lvlText w:val="%1)"/>
      <w:lvlJc w:val="left"/>
      <w:pPr>
        <w:tabs>
          <w:tab w:val="num" w:pos="1515"/>
        </w:tabs>
        <w:ind w:left="1515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9906ED"/>
    <w:multiLevelType w:val="hybridMultilevel"/>
    <w:tmpl w:val="88022F62"/>
    <w:lvl w:ilvl="0" w:tplc="397A5432">
      <w:start w:val="2023"/>
      <w:numFmt w:val="decimal"/>
      <w:lvlText w:val="%1"/>
      <w:lvlJc w:val="left"/>
      <w:pPr>
        <w:ind w:left="206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3">
    <w:nsid w:val="47B51D0A"/>
    <w:multiLevelType w:val="hybridMultilevel"/>
    <w:tmpl w:val="85C41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04CD8"/>
    <w:multiLevelType w:val="multilevel"/>
    <w:tmpl w:val="973C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3C5B33"/>
    <w:multiLevelType w:val="multilevel"/>
    <w:tmpl w:val="1ED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AE555F8"/>
    <w:multiLevelType w:val="hybridMultilevel"/>
    <w:tmpl w:val="A2983B50"/>
    <w:lvl w:ilvl="0" w:tplc="43B0329A">
      <w:start w:val="2"/>
      <w:numFmt w:val="decimal"/>
      <w:lvlText w:val="%1)"/>
      <w:lvlJc w:val="left"/>
      <w:pPr>
        <w:tabs>
          <w:tab w:val="num" w:pos="1515"/>
        </w:tabs>
        <w:ind w:left="151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82530B"/>
    <w:multiLevelType w:val="multilevel"/>
    <w:tmpl w:val="1A1039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E1E5E79"/>
    <w:multiLevelType w:val="hybridMultilevel"/>
    <w:tmpl w:val="F25C3D74"/>
    <w:lvl w:ilvl="0" w:tplc="9E522F4C">
      <w:start w:val="2023"/>
      <w:numFmt w:val="decimal"/>
      <w:lvlText w:val="%1"/>
      <w:lvlJc w:val="left"/>
      <w:pPr>
        <w:ind w:left="206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0">
    <w:nsid w:val="5E5655B9"/>
    <w:multiLevelType w:val="multilevel"/>
    <w:tmpl w:val="B6462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1484D95"/>
    <w:multiLevelType w:val="multilevel"/>
    <w:tmpl w:val="2A08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4945543"/>
    <w:multiLevelType w:val="hybridMultilevel"/>
    <w:tmpl w:val="2B06E3A6"/>
    <w:lvl w:ilvl="0" w:tplc="D1FE8420">
      <w:start w:val="2019"/>
      <w:numFmt w:val="decimal"/>
      <w:lvlText w:val="%1"/>
      <w:lvlJc w:val="left"/>
      <w:pPr>
        <w:tabs>
          <w:tab w:val="num" w:pos="1905"/>
        </w:tabs>
        <w:ind w:left="1905" w:hanging="15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D71D2"/>
    <w:multiLevelType w:val="hybridMultilevel"/>
    <w:tmpl w:val="BBDE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5090D"/>
    <w:multiLevelType w:val="multilevel"/>
    <w:tmpl w:val="BE2AFA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0497EEB"/>
    <w:multiLevelType w:val="hybridMultilevel"/>
    <w:tmpl w:val="E19A7E48"/>
    <w:lvl w:ilvl="0" w:tplc="0A1C3C3A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204328"/>
    <w:multiLevelType w:val="multilevel"/>
    <w:tmpl w:val="4DF64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9AC00BA"/>
    <w:multiLevelType w:val="multilevel"/>
    <w:tmpl w:val="0BF2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7"/>
  </w:num>
  <w:num w:numId="4">
    <w:abstractNumId w:val="26"/>
  </w:num>
  <w:num w:numId="5">
    <w:abstractNumId w:val="14"/>
    <w:lvlOverride w:ilvl="0">
      <w:startOverride w:val="2"/>
    </w:lvlOverride>
  </w:num>
  <w:num w:numId="6">
    <w:abstractNumId w:val="21"/>
  </w:num>
  <w:num w:numId="7">
    <w:abstractNumId w:val="16"/>
    <w:lvlOverride w:ilvl="0">
      <w:startOverride w:val="3"/>
    </w:lvlOverride>
  </w:num>
  <w:num w:numId="8">
    <w:abstractNumId w:val="24"/>
  </w:num>
  <w:num w:numId="9">
    <w:abstractNumId w:val="9"/>
  </w:num>
  <w:num w:numId="10">
    <w:abstractNumId w:val="1"/>
  </w:num>
  <w:num w:numId="11">
    <w:abstractNumId w:val="20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25"/>
  </w:num>
  <w:num w:numId="21">
    <w:abstractNumId w:val="5"/>
  </w:num>
  <w:num w:numId="22">
    <w:abstractNumId w:val="11"/>
  </w:num>
  <w:num w:numId="23">
    <w:abstractNumId w:val="8"/>
  </w:num>
  <w:num w:numId="24">
    <w:abstractNumId w:val="19"/>
  </w:num>
  <w:num w:numId="25">
    <w:abstractNumId w:val="12"/>
  </w:num>
  <w:num w:numId="26">
    <w:abstractNumId w:val="2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040"/>
    <w:rsid w:val="000262DF"/>
    <w:rsid w:val="000268CB"/>
    <w:rsid w:val="00066884"/>
    <w:rsid w:val="0006696A"/>
    <w:rsid w:val="000D1117"/>
    <w:rsid w:val="001173F9"/>
    <w:rsid w:val="00171273"/>
    <w:rsid w:val="00173E94"/>
    <w:rsid w:val="0018347E"/>
    <w:rsid w:val="00213743"/>
    <w:rsid w:val="002179C4"/>
    <w:rsid w:val="00253B2C"/>
    <w:rsid w:val="002827FE"/>
    <w:rsid w:val="002C6BEC"/>
    <w:rsid w:val="002F1269"/>
    <w:rsid w:val="002F7AD3"/>
    <w:rsid w:val="003105B8"/>
    <w:rsid w:val="003207B3"/>
    <w:rsid w:val="003B3479"/>
    <w:rsid w:val="003D66D8"/>
    <w:rsid w:val="0040247C"/>
    <w:rsid w:val="00403C0E"/>
    <w:rsid w:val="00416B86"/>
    <w:rsid w:val="004173BB"/>
    <w:rsid w:val="00443918"/>
    <w:rsid w:val="00491FF7"/>
    <w:rsid w:val="00493B2A"/>
    <w:rsid w:val="004C37B1"/>
    <w:rsid w:val="005122C8"/>
    <w:rsid w:val="00512CA0"/>
    <w:rsid w:val="00545BB5"/>
    <w:rsid w:val="00582912"/>
    <w:rsid w:val="005F0E9D"/>
    <w:rsid w:val="00610038"/>
    <w:rsid w:val="006337E7"/>
    <w:rsid w:val="0063592E"/>
    <w:rsid w:val="00663AF6"/>
    <w:rsid w:val="006C2040"/>
    <w:rsid w:val="006D0E5A"/>
    <w:rsid w:val="006E7281"/>
    <w:rsid w:val="00706DE8"/>
    <w:rsid w:val="007D2E72"/>
    <w:rsid w:val="00807F78"/>
    <w:rsid w:val="008441BB"/>
    <w:rsid w:val="00853C16"/>
    <w:rsid w:val="00864FC6"/>
    <w:rsid w:val="00873EFA"/>
    <w:rsid w:val="008A56CE"/>
    <w:rsid w:val="008B01EA"/>
    <w:rsid w:val="008B1DCA"/>
    <w:rsid w:val="008D2E67"/>
    <w:rsid w:val="008E2427"/>
    <w:rsid w:val="008F42D9"/>
    <w:rsid w:val="00933A51"/>
    <w:rsid w:val="0096434E"/>
    <w:rsid w:val="009C75CA"/>
    <w:rsid w:val="009D45AB"/>
    <w:rsid w:val="00A0339A"/>
    <w:rsid w:val="00A305EC"/>
    <w:rsid w:val="00A31D0B"/>
    <w:rsid w:val="00A537DA"/>
    <w:rsid w:val="00A76149"/>
    <w:rsid w:val="00A81579"/>
    <w:rsid w:val="00A8228A"/>
    <w:rsid w:val="00AA754C"/>
    <w:rsid w:val="00AE2DCE"/>
    <w:rsid w:val="00AE78F2"/>
    <w:rsid w:val="00AF0A96"/>
    <w:rsid w:val="00AF65AE"/>
    <w:rsid w:val="00AF7B04"/>
    <w:rsid w:val="00B17297"/>
    <w:rsid w:val="00B175D5"/>
    <w:rsid w:val="00B639F2"/>
    <w:rsid w:val="00B95FCB"/>
    <w:rsid w:val="00C24D61"/>
    <w:rsid w:val="00C33F32"/>
    <w:rsid w:val="00C737DB"/>
    <w:rsid w:val="00CA0185"/>
    <w:rsid w:val="00CE1230"/>
    <w:rsid w:val="00D0588A"/>
    <w:rsid w:val="00D4039A"/>
    <w:rsid w:val="00D53050"/>
    <w:rsid w:val="00D647EB"/>
    <w:rsid w:val="00D6488F"/>
    <w:rsid w:val="00D971EF"/>
    <w:rsid w:val="00DD3952"/>
    <w:rsid w:val="00DF044A"/>
    <w:rsid w:val="00EB58F9"/>
    <w:rsid w:val="00EE7271"/>
    <w:rsid w:val="00F8142C"/>
    <w:rsid w:val="00F82D90"/>
    <w:rsid w:val="00F97EC4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A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22C8"/>
    <w:rPr>
      <w:rFonts w:ascii="Times New Roman" w:eastAsia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C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1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E72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gorodskoe.ru/filestore/%D0%94%D0%BE%D0%BA%D1%83%D0%BC%D0%B5%D0%BD%D1%82%D1%8B/%D0%9F%D1%80%D0%BE%D0%B3%D1%80%D0%B0%D0%BC%D0%BC%D1%8B/%D0%A4%D0%B8%D0%B7%D0%BA%D1%83%D0%BB%D1%8C%D1%82%D1%83%D1%80%D0%B0/2014%20%d0%9c%d0%9f_12%20%d0%bf%d1%802.docx" TargetMode="External"/><Relationship Id="rId5" Type="http://schemas.openxmlformats.org/officeDocument/2006/relationships/hyperlink" Target="http://admbogorodskoe.ru/filestore/%D0%94%D0%BE%D0%BA%D1%83%D0%BC%D0%B5%D0%BD%D1%82%D1%8B/%D0%9F%D1%80%D0%BE%D0%B3%D1%80%D0%B0%D0%BC%D0%BC%D1%8B/%D0%A4%D0%B8%D0%B7%D0%BA%D1%83%D0%BB%D1%8C%D1%82%D1%83%D1%80%D0%B0/2014%20%d0%9c%d0%9f_12%20%d0%bf%d1%80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2021-04-26T02:43:00Z</cp:lastPrinted>
  <dcterms:created xsi:type="dcterms:W3CDTF">2021-04-26T02:41:00Z</dcterms:created>
  <dcterms:modified xsi:type="dcterms:W3CDTF">2021-04-26T02:46:00Z</dcterms:modified>
</cp:coreProperties>
</file>